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B50" w:rsidRPr="00DF2B50" w:rsidRDefault="00DF2B50" w:rsidP="00DF2B50">
      <w:pPr>
        <w:spacing w:after="0" w:line="240" w:lineRule="auto"/>
        <w:ind w:firstLine="426"/>
        <w:jc w:val="both"/>
        <w:rPr>
          <w:rFonts w:ascii="Times New Roman" w:eastAsia="Times New Roman" w:hAnsi="Times New Roman" w:cs="Times New Roman"/>
          <w:b/>
          <w:sz w:val="24"/>
          <w:szCs w:val="24"/>
          <w:lang w:val="kk-KZ" w:eastAsia="ru-RU"/>
        </w:rPr>
      </w:pPr>
      <w:r w:rsidRPr="00DF2B50">
        <w:rPr>
          <w:rFonts w:ascii="Times New Roman" w:eastAsia="Times New Roman" w:hAnsi="Times New Roman" w:cs="Times New Roman"/>
          <w:b/>
          <w:sz w:val="24"/>
          <w:szCs w:val="24"/>
          <w:lang w:eastAsia="ru-RU"/>
        </w:rPr>
        <w:t xml:space="preserve">Лекция 5. </w:t>
      </w:r>
      <w:r w:rsidRPr="00DF2B50">
        <w:rPr>
          <w:rFonts w:ascii="Times New Roman" w:eastAsia="Times New Roman" w:hAnsi="Times New Roman" w:cs="Times New Roman"/>
          <w:b/>
          <w:sz w:val="24"/>
          <w:szCs w:val="24"/>
          <w:lang w:val="kk-KZ" w:eastAsia="ru-RU"/>
        </w:rPr>
        <w:t>Психологические терий средневековья и эпохи Возрождения</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Эпоха средневековья, длившаяся более тысячи лет, не имеет в истории однозначной периодизации. </w:t>
      </w:r>
      <w:proofErr w:type="gramStart"/>
      <w:r w:rsidRPr="00DF2B50">
        <w:rPr>
          <w:rFonts w:ascii="Times New Roman" w:eastAsia="Times New Roman" w:hAnsi="Times New Roman" w:cs="Times New Roman"/>
          <w:sz w:val="24"/>
          <w:szCs w:val="24"/>
          <w:lang w:eastAsia="ru-RU"/>
        </w:rPr>
        <w:t>Началом этой эпохи считают падение Римской империи, т. е. V в. н. э. Однако элементы средневековой идеологии, так же как и средневековой науки, появились значительно раньше, уже с III в. Выбор V в. в качестве черты, отделяющей античность от средних веков, обусловливается еще и тем, что в этот период христианская религия окончательно утвердилась в Европе.</w:t>
      </w:r>
      <w:proofErr w:type="gramEnd"/>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 истории средние века получили крайне противоречивую оценку. Так, гуманисты эпохи Возрождения (Ренессанса) видели в средних веках</w:t>
      </w:r>
      <w:bookmarkStart w:id="0" w:name="annot_1"/>
      <w:r w:rsidRPr="00DF2B50">
        <w:rPr>
          <w:rFonts w:ascii="Times New Roman" w:eastAsia="Times New Roman" w:hAnsi="Times New Roman" w:cs="Times New Roman"/>
          <w:sz w:val="24"/>
          <w:szCs w:val="24"/>
          <w:vertAlign w:val="superscript"/>
          <w:lang w:eastAsia="ru-RU"/>
        </w:rPr>
        <w:fldChar w:fldCharType="begin"/>
      </w:r>
      <w:r w:rsidRPr="00DF2B50">
        <w:rPr>
          <w:rFonts w:ascii="Times New Roman" w:eastAsia="Times New Roman" w:hAnsi="Times New Roman" w:cs="Times New Roman"/>
          <w:sz w:val="24"/>
          <w:szCs w:val="24"/>
          <w:vertAlign w:val="superscript"/>
          <w:lang w:eastAsia="ru-RU"/>
        </w:rPr>
        <w:instrText xml:space="preserve"> HYPERLINK "https://studme.org/302270/psihologiya/razvitie_psihologicheskih_idey_srednie_veka_epohu_vozrozhdeniya" \l "gads_btm" </w:instrText>
      </w:r>
      <w:r w:rsidRPr="00DF2B50">
        <w:rPr>
          <w:rFonts w:ascii="Times New Roman" w:eastAsia="Times New Roman" w:hAnsi="Times New Roman" w:cs="Times New Roman"/>
          <w:sz w:val="24"/>
          <w:szCs w:val="24"/>
          <w:vertAlign w:val="superscript"/>
          <w:lang w:eastAsia="ru-RU"/>
        </w:rPr>
        <w:fldChar w:fldCharType="separate"/>
      </w:r>
      <w:r w:rsidRPr="00DF2B50">
        <w:rPr>
          <w:rFonts w:ascii="Times New Roman" w:eastAsia="Times New Roman" w:hAnsi="Times New Roman" w:cs="Times New Roman"/>
          <w:sz w:val="24"/>
          <w:szCs w:val="24"/>
          <w:u w:val="single"/>
          <w:vertAlign w:val="superscript"/>
          <w:lang w:eastAsia="ru-RU"/>
        </w:rPr>
        <w:t>[1]</w:t>
      </w:r>
      <w:r w:rsidRPr="00DF2B50">
        <w:rPr>
          <w:rFonts w:ascii="Times New Roman" w:eastAsia="Times New Roman" w:hAnsi="Times New Roman" w:cs="Times New Roman"/>
          <w:sz w:val="24"/>
          <w:szCs w:val="24"/>
          <w:vertAlign w:val="superscript"/>
          <w:lang w:eastAsia="ru-RU"/>
        </w:rPr>
        <w:fldChar w:fldCharType="end"/>
      </w:r>
      <w:bookmarkEnd w:id="0"/>
      <w:r w:rsidRPr="00DF2B50">
        <w:rPr>
          <w:rFonts w:ascii="Times New Roman" w:eastAsia="Times New Roman" w:hAnsi="Times New Roman" w:cs="Times New Roman"/>
          <w:sz w:val="24"/>
          <w:szCs w:val="24"/>
          <w:lang w:eastAsia="ru-RU"/>
        </w:rPr>
        <w:t xml:space="preserve"> время темноты и невежества, из которого, как им казалось, человечество могло вывести обращение к лучезарной древности. Собственно, всю историю они делили на три периода — античность, средние (темные) века и </w:t>
      </w:r>
      <w:proofErr w:type="spellStart"/>
      <w:r w:rsidRPr="00DF2B50">
        <w:rPr>
          <w:rFonts w:ascii="Times New Roman" w:eastAsia="Times New Roman" w:hAnsi="Times New Roman" w:cs="Times New Roman"/>
          <w:sz w:val="24"/>
          <w:szCs w:val="24"/>
          <w:lang w:eastAsia="ru-RU"/>
        </w:rPr>
        <w:t>эпохуа</w:t>
      </w:r>
      <w:proofErr w:type="spellEnd"/>
      <w:r w:rsidRPr="00DF2B50">
        <w:rPr>
          <w:rFonts w:ascii="Times New Roman" w:eastAsia="Times New Roman" w:hAnsi="Times New Roman" w:cs="Times New Roman"/>
          <w:sz w:val="24"/>
          <w:szCs w:val="24"/>
          <w:lang w:eastAsia="ru-RU"/>
        </w:rPr>
        <w:t xml:space="preserve"> Возрождения античной мудрости, науки и искусства. Позднее историки начали рассматривать эпоху Возрождения (XIII— XVI вв.) как завершающий период средневековья, знаменующий начало перехода к новому социально-экономическому укладу. Но оценивать средние века как простой перерыв в ходе истории, вызванный тысячелетним всеобщим варварством, было бы не совсем корректно.</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Окончание средневекового периода связывают, как правило, с XVI или XVII в., со временем возрождения искусства, светской науки, открытием Америки, завершением буржуазных революций в Нидерландах и Великобритании, а также с началом Реформации. Первые признаки новой идеологии и науки появились уже к концу XIV в., а говорить об окончательном уходе средневекового мировоззрения можно только к концу XVI — началу XVII в., после Реформации.</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Факты таковы, что в феодальном обществе наступил резкий упадок культуры и образованности, города почти исчезли, а деревни и поместья с забитым крестьянством и безграмотными феодалами определяли в первые столетия средневековья экономический облик Европы, а тем самым и особенности ее политической, культурной и духовной жизни, подчиненной диктату христианской церкви. Церковь подбирала крохи античной образованности, используя их для украшения своих догматов. Естественнонаучное исследование природы и человека приостановилось. Религиозные спекуляции и мистические взгляды сменили опытное изучение организма и его психической деятельности. Мировоззрение и идеология средних веков были по преимуществу теологическими, что означало безоговорочное подчинение всей жизни общества авторитету религии (в том числе и науки).</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Философско-психологические представления о душевной деятельности вначале полностью поглощались теологией. О познании реальных психических явлений вообще не было речи. Душа трактовалась как сущность, ведущая двойную жизнь — в теле и божестве, причем лишь второй способ ее существования признавался истинным.</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Античная трактовка души была неприемлема для новой идеологии по многим основаниям. Феодальное мировоззрение подчиняло земное поведение людей ирреальным целям. Сердцевина личности — ее Я, соотносилась с потусторонним миром, в общении с которым усматривался смысл существования.</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Античная «картина души» не устраивала идеологов феодализма и по другим причинам. Она предполагала логическое понимание и эмпирическое наблюдение реальных явлений, тогда как церковь, отвергая и одно и другое, внушала, что уповать можно только на особый источник познания — откровение. Античные представления были опасны не только своим позитивным содержанием, закрепившим результаты философско-научной работы, но и возможностью приобщения к мотивам, критериям и приемам этой работы.</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Мотивация, которую навязывала религиозная идеология (ради чего надлежит производить умственные усилия), не имела ничего общего с мотивами интеллектуального поведения мыслителей Древней Греции и Рима, устремленных к познанию мира, каков он сам по себе, а не к «спасению души».</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lastRenderedPageBreak/>
        <w:t>Феодальная идеология исключала возможность сохранения личностью самостоятельной позиции, а тем самым и адекватных характеру научной деятельности мотивов, а также анализа, критики и доказательства. Никакого позитивного развития научных идей (в том числе касающихся проблем психологии) на этой почве произойти не могло.</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То, что осталось от античной образованности, преподавалось в церковных школах под названием «Семь свободных искусств», все примитивное содержание которых подчинялось богословским целям. В течение нескольких столетий в европейском феодальном обществе, распавшемся на ряд замкнутых в политическом и экономическом отношении мирков, никто ничего не знал о достижениях древнегреческой и александрийской науки. Не были известны также «ассимилированные» в дальнейшем церковью произведения Платона и Аристотеля. Любое проявление свободомыслия каралось. Церковная догма была исходным моментом и основой всякого мышления.</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Общая направленность исторического процесса зарождения, развития и упадка феодализма своеобразно осуществлялась в истории разных народов. Так, в средние века произошел процесс выхода различных арабских племен на арену всемирной истории и их распространение по огромной части Старого Света — от Аравийского полуострова до берегов Атлантики, с одной стороны, и до Индонезии — с другой; образовался ряд арабских народностей, создавших свои государства. В истории русского народа средние века были временем сплочения и объединения ряда восточнославянских племен и образования древнерусского государства, которое в XVI в. становится могучей державой, перешагнувшей через Урал и положившей начало многонациональному объединению.</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 средние века в рамках общей истории Восток долгое время играл передовую роль. На Востоке феодализм начал складываться раньше, чем на Западе. Китайская индийская, арабская, иранская, среднеазиатская культуры в этот период развились раньше, чем на Западе. Однако на Востоке возникли и развились такие условия, которые стали постепенно задерживать исторический процесс, замедлять развитие капиталистических элементов. В результате в определенный момент средних веков центр тяжести в поступательном развитии человечества в Старом Свете стал перемещаться с Востока на Запад.</w:t>
      </w:r>
    </w:p>
    <w:p w:rsidR="00DF2B50" w:rsidRPr="00DF2B50" w:rsidRDefault="00DF2B50" w:rsidP="00DF2B50">
      <w:pPr>
        <w:keepNext/>
        <w:keepLines/>
        <w:pBdr>
          <w:left w:val="single" w:sz="12" w:space="12" w:color="ED7D31"/>
        </w:pBdr>
        <w:spacing w:before="80" w:after="80" w:line="240" w:lineRule="auto"/>
        <w:ind w:firstLine="426"/>
        <w:jc w:val="both"/>
        <w:outlineLvl w:val="0"/>
        <w:rPr>
          <w:rFonts w:ascii="Times New Roman" w:eastAsia="Times New Roman" w:hAnsi="Times New Roman" w:cs="Times New Roman"/>
          <w:caps/>
          <w:spacing w:val="10"/>
          <w:sz w:val="24"/>
          <w:szCs w:val="24"/>
        </w:rPr>
      </w:pPr>
      <w:r w:rsidRPr="00DF2B50">
        <w:rPr>
          <w:rFonts w:ascii="Times New Roman" w:eastAsia="Times New Roman" w:hAnsi="Times New Roman" w:cs="Times New Roman"/>
          <w:b/>
          <w:bCs/>
          <w:caps/>
          <w:spacing w:val="10"/>
          <w:sz w:val="24"/>
          <w:szCs w:val="24"/>
        </w:rPr>
        <w:lastRenderedPageBreak/>
        <w:t>Условия и главные особенности развития психологических идей в арабоязычной науке (VII-XII вв.)</w:t>
      </w:r>
    </w:p>
    <w:p w:rsidR="00DF2B50" w:rsidRPr="00DF2B50" w:rsidRDefault="00DF2B50" w:rsidP="00DF2B50">
      <w:pPr>
        <w:spacing w:after="160" w:line="312" w:lineRule="auto"/>
        <w:ind w:firstLine="426"/>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drawing>
          <wp:inline distT="0" distB="0" distL="0" distR="0" wp14:anchorId="3EA278BC" wp14:editId="79FEA52D">
            <wp:extent cx="4523105" cy="4474420"/>
            <wp:effectExtent l="0" t="0" r="0" b="2540"/>
            <wp:docPr id="1" name="Рисунок 1" descr="https://studme.org/htm/img/20/374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me.org/htm/img/20/3747/1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47507" cy="4498559"/>
                    </a:xfrm>
                    <a:prstGeom prst="rect">
                      <a:avLst/>
                    </a:prstGeom>
                    <a:noFill/>
                    <a:ln>
                      <a:noFill/>
                    </a:ln>
                  </pic:spPr>
                </pic:pic>
              </a:graphicData>
            </a:graphic>
          </wp:inline>
        </w:drawing>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После объединения в VII веке арабских племен возникло государство, имевшее своим идеологическим основанием новую религию — ислам. Под эгидой этой религии началось завоевательное движение арабов, завершившееся образованием Халифата. Государственным языком Халифата стал арабский, хотя культура этого огромного государства восприняла достижения многих населявших его народов, а также эллинов и народов Индии. В то время в Халифате, который простерся от Индонезии до Атлантического океана, были разрешены отличные от ислама религиозно-философские воззрения, не запрещалось и проведение естественнонаучных исследований, в том числе изучение работы органов чувств и мозга.</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С VIII по XII в. большое количество психологических исследований проводилось на Востоке, куда переместились основные психологические и философские школы из Греции и Рима. В культурные центры Халифата стекалась литература со всех концов цивилизованного мира. Идеи и открытия греческих и римских ученых становились достоянием </w:t>
      </w:r>
      <w:proofErr w:type="spellStart"/>
      <w:r w:rsidRPr="00DF2B50">
        <w:rPr>
          <w:rFonts w:ascii="Times New Roman" w:eastAsia="Times New Roman" w:hAnsi="Times New Roman" w:cs="Times New Roman"/>
          <w:sz w:val="24"/>
          <w:szCs w:val="24"/>
          <w:lang w:eastAsia="ru-RU"/>
        </w:rPr>
        <w:t>арабоязычных</w:t>
      </w:r>
      <w:proofErr w:type="spellEnd"/>
      <w:r w:rsidRPr="00DF2B50">
        <w:rPr>
          <w:rFonts w:ascii="Times New Roman" w:eastAsia="Times New Roman" w:hAnsi="Times New Roman" w:cs="Times New Roman"/>
          <w:sz w:val="24"/>
          <w:szCs w:val="24"/>
          <w:lang w:eastAsia="ru-RU"/>
        </w:rPr>
        <w:t xml:space="preserve"> народов. Труды Платона, Аристотеля, Гиппократа, Галена переводились, переписывались и распространялись на арабском языке от Индии до Испании, стимулируя развитие собственной науки и культуры. Естественнонаучное направление мысли привело к тому, что было отдано предпочтение Аристотелю перед другими античными учеными. К тому же идеи Аристотеля о божестве, как неподвижном </w:t>
      </w:r>
      <w:proofErr w:type="spellStart"/>
      <w:r w:rsidRPr="00DF2B50">
        <w:rPr>
          <w:rFonts w:ascii="Times New Roman" w:eastAsia="Times New Roman" w:hAnsi="Times New Roman" w:cs="Times New Roman"/>
          <w:sz w:val="24"/>
          <w:szCs w:val="24"/>
          <w:lang w:eastAsia="ru-RU"/>
        </w:rPr>
        <w:t>перводв</w:t>
      </w:r>
      <w:proofErr w:type="gramStart"/>
      <w:r w:rsidRPr="00DF2B50">
        <w:rPr>
          <w:rFonts w:ascii="Times New Roman" w:eastAsia="Times New Roman" w:hAnsi="Times New Roman" w:cs="Times New Roman"/>
          <w:sz w:val="24"/>
          <w:szCs w:val="24"/>
          <w:lang w:eastAsia="ru-RU"/>
        </w:rPr>
        <w:t>и</w:t>
      </w:r>
      <w:proofErr w:type="spellEnd"/>
      <w:r w:rsidRPr="00DF2B50">
        <w:rPr>
          <w:rFonts w:ascii="Times New Roman" w:eastAsia="Times New Roman" w:hAnsi="Times New Roman" w:cs="Times New Roman"/>
          <w:sz w:val="24"/>
          <w:szCs w:val="24"/>
          <w:lang w:eastAsia="ru-RU"/>
        </w:rPr>
        <w:t>-</w:t>
      </w:r>
      <w:proofErr w:type="gramEnd"/>
      <w:r w:rsidRPr="00DF2B50">
        <w:rPr>
          <w:rFonts w:ascii="Times New Roman" w:eastAsia="Times New Roman" w:hAnsi="Times New Roman" w:cs="Times New Roman"/>
          <w:sz w:val="24"/>
          <w:szCs w:val="24"/>
          <w:lang w:eastAsia="ru-RU"/>
        </w:rPr>
        <w:t xml:space="preserve"> </w:t>
      </w:r>
      <w:proofErr w:type="spellStart"/>
      <w:r w:rsidRPr="00DF2B50">
        <w:rPr>
          <w:rFonts w:ascii="Times New Roman" w:eastAsia="Times New Roman" w:hAnsi="Times New Roman" w:cs="Times New Roman"/>
          <w:sz w:val="24"/>
          <w:szCs w:val="24"/>
          <w:lang w:eastAsia="ru-RU"/>
        </w:rPr>
        <w:t>гателе</w:t>
      </w:r>
      <w:proofErr w:type="spellEnd"/>
      <w:r w:rsidRPr="00DF2B50">
        <w:rPr>
          <w:rFonts w:ascii="Times New Roman" w:eastAsia="Times New Roman" w:hAnsi="Times New Roman" w:cs="Times New Roman"/>
          <w:sz w:val="24"/>
          <w:szCs w:val="24"/>
          <w:lang w:eastAsia="ru-RU"/>
        </w:rPr>
        <w:t xml:space="preserve"> представлялись аргументом в пользу совместимости науки с Кораном. Впрочем, мысли и формулы Аристотеля в новом социально-культурном контексте преобразовывались и приобретали новое содержание.</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Важно, что </w:t>
      </w:r>
      <w:proofErr w:type="spellStart"/>
      <w:r w:rsidRPr="00DF2B50">
        <w:rPr>
          <w:rFonts w:ascii="Times New Roman" w:eastAsia="Times New Roman" w:hAnsi="Times New Roman" w:cs="Times New Roman"/>
          <w:sz w:val="24"/>
          <w:szCs w:val="24"/>
          <w:lang w:eastAsia="ru-RU"/>
        </w:rPr>
        <w:t>арабоязычные</w:t>
      </w:r>
      <w:proofErr w:type="spellEnd"/>
      <w:r w:rsidRPr="00DF2B50">
        <w:rPr>
          <w:rFonts w:ascii="Times New Roman" w:eastAsia="Times New Roman" w:hAnsi="Times New Roman" w:cs="Times New Roman"/>
          <w:sz w:val="24"/>
          <w:szCs w:val="24"/>
          <w:lang w:eastAsia="ru-RU"/>
        </w:rPr>
        <w:t xml:space="preserve"> ученые настаивали на том, что изучение психики должно основываться не только на философских концепциях о душе, но и на данных естественных наук, прежде всего медицины. Историческая заслуга прогрессивной </w:t>
      </w:r>
      <w:proofErr w:type="spellStart"/>
      <w:r w:rsidRPr="00DF2B50">
        <w:rPr>
          <w:rFonts w:ascii="Times New Roman" w:eastAsia="Times New Roman" w:hAnsi="Times New Roman" w:cs="Times New Roman"/>
          <w:sz w:val="24"/>
          <w:szCs w:val="24"/>
          <w:lang w:eastAsia="ru-RU"/>
        </w:rPr>
        <w:lastRenderedPageBreak/>
        <w:t>арабоязычной</w:t>
      </w:r>
      <w:proofErr w:type="spellEnd"/>
      <w:r w:rsidRPr="00DF2B50">
        <w:rPr>
          <w:rFonts w:ascii="Times New Roman" w:eastAsia="Times New Roman" w:hAnsi="Times New Roman" w:cs="Times New Roman"/>
          <w:sz w:val="24"/>
          <w:szCs w:val="24"/>
          <w:lang w:eastAsia="ru-RU"/>
        </w:rPr>
        <w:t xml:space="preserve"> культуры состоит в том, что она вернула человечеству греческую философию и развила ее дальше. В трудах многих </w:t>
      </w:r>
      <w:proofErr w:type="spellStart"/>
      <w:r w:rsidRPr="00DF2B50">
        <w:rPr>
          <w:rFonts w:ascii="Times New Roman" w:eastAsia="Times New Roman" w:hAnsi="Times New Roman" w:cs="Times New Roman"/>
          <w:sz w:val="24"/>
          <w:szCs w:val="24"/>
          <w:lang w:eastAsia="ru-RU"/>
        </w:rPr>
        <w:t>арабоязычных</w:t>
      </w:r>
      <w:proofErr w:type="spellEnd"/>
      <w:r w:rsidRPr="00DF2B50">
        <w:rPr>
          <w:rFonts w:ascii="Times New Roman" w:eastAsia="Times New Roman" w:hAnsi="Times New Roman" w:cs="Times New Roman"/>
          <w:sz w:val="24"/>
          <w:szCs w:val="24"/>
          <w:lang w:eastAsia="ru-RU"/>
        </w:rPr>
        <w:t xml:space="preserve"> ученых проводится мысль об обусловленности психических качеств естественными причинами, о зависимости психики от условий жизни и воспитания. Наиболее известными из тысяч медиков, философов, астрономов и естествоиспытателей стали имена ученых, живших в IX- XIII вв. на территории от Марокко до Средней Азии — Авиценны (арабское имя — Ибн-Сина), </w:t>
      </w:r>
      <w:proofErr w:type="spellStart"/>
      <w:r w:rsidRPr="00DF2B50">
        <w:rPr>
          <w:rFonts w:ascii="Times New Roman" w:eastAsia="Times New Roman" w:hAnsi="Times New Roman" w:cs="Times New Roman"/>
          <w:sz w:val="24"/>
          <w:szCs w:val="24"/>
          <w:lang w:eastAsia="ru-RU"/>
        </w:rPr>
        <w:t>Альгазена</w:t>
      </w:r>
      <w:proofErr w:type="spellEnd"/>
      <w:r w:rsidRPr="00DF2B50">
        <w:rPr>
          <w:rFonts w:ascii="Times New Roman" w:eastAsia="Times New Roman" w:hAnsi="Times New Roman" w:cs="Times New Roman"/>
          <w:sz w:val="24"/>
          <w:szCs w:val="24"/>
          <w:lang w:eastAsia="ru-RU"/>
        </w:rPr>
        <w:t xml:space="preserve"> (Иб</w:t>
      </w:r>
      <w:proofErr w:type="gramStart"/>
      <w:r w:rsidRPr="00DF2B50">
        <w:rPr>
          <w:rFonts w:ascii="Times New Roman" w:eastAsia="Times New Roman" w:hAnsi="Times New Roman" w:cs="Times New Roman"/>
          <w:sz w:val="24"/>
          <w:szCs w:val="24"/>
          <w:lang w:eastAsia="ru-RU"/>
        </w:rPr>
        <w:t>н-</w:t>
      </w:r>
      <w:proofErr w:type="gramEnd"/>
      <w:r w:rsidRPr="00DF2B50">
        <w:rPr>
          <w:rFonts w:ascii="Times New Roman" w:eastAsia="Times New Roman" w:hAnsi="Times New Roman" w:cs="Times New Roman"/>
          <w:sz w:val="24"/>
          <w:szCs w:val="24"/>
          <w:lang w:eastAsia="ru-RU"/>
        </w:rPr>
        <w:t xml:space="preserve"> Аль-</w:t>
      </w:r>
      <w:proofErr w:type="spellStart"/>
      <w:r w:rsidRPr="00DF2B50">
        <w:rPr>
          <w:rFonts w:ascii="Times New Roman" w:eastAsia="Times New Roman" w:hAnsi="Times New Roman" w:cs="Times New Roman"/>
          <w:sz w:val="24"/>
          <w:szCs w:val="24"/>
          <w:lang w:eastAsia="ru-RU"/>
        </w:rPr>
        <w:t>Хайсам</w:t>
      </w:r>
      <w:proofErr w:type="spellEnd"/>
      <w:r w:rsidRPr="00DF2B50">
        <w:rPr>
          <w:rFonts w:ascii="Times New Roman" w:eastAsia="Times New Roman" w:hAnsi="Times New Roman" w:cs="Times New Roman"/>
          <w:sz w:val="24"/>
          <w:szCs w:val="24"/>
          <w:lang w:eastAsia="ru-RU"/>
        </w:rPr>
        <w:t>) и Аверроэса (Ибн-Рушд).</w:t>
      </w: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b/>
          <w:bCs/>
          <w:caps/>
          <w:spacing w:val="10"/>
          <w:sz w:val="24"/>
          <w:szCs w:val="24"/>
        </w:rPr>
      </w:pP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t>Психологические идеи в «Каноне» Авиценны</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С точки зрения развития естественнонаучных знаний о душе, особый интерес представляет медицинская психология Ибн-Сины. В ней важное место отводилось роли аффектов в регуляции и развитии поведения организма. Созданный Ибн-Синой «Канон медицинской науки» обеспечил ему «самодержавную власть во всех медицинских школах средних веков».</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В этой работе описаны как бы две психологии (и философии) — естественнонаучная и метафизическая. Он вполне определенно разграничивает их, говоря о двух точках зрения на душу — </w:t>
      </w:r>
      <w:proofErr w:type="gramStart"/>
      <w:r w:rsidRPr="00DF2B50">
        <w:rPr>
          <w:rFonts w:ascii="Times New Roman" w:eastAsia="Times New Roman" w:hAnsi="Times New Roman" w:cs="Times New Roman"/>
          <w:sz w:val="24"/>
          <w:szCs w:val="24"/>
          <w:lang w:eastAsia="ru-RU"/>
        </w:rPr>
        <w:t>медицинской</w:t>
      </w:r>
      <w:proofErr w:type="gramEnd"/>
      <w:r w:rsidRPr="00DF2B50">
        <w:rPr>
          <w:rFonts w:ascii="Times New Roman" w:eastAsia="Times New Roman" w:hAnsi="Times New Roman" w:cs="Times New Roman"/>
          <w:sz w:val="24"/>
          <w:szCs w:val="24"/>
          <w:lang w:eastAsia="ru-RU"/>
        </w:rPr>
        <w:t xml:space="preserve"> и философской.</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Ибн-Сина был одним из первых исследователей в области возрастной психофизиологии. Он изучал связь между физическим развитием организма и его психологическими особенностями в различные возрастные периоды, придавая при этом </w:t>
      </w:r>
      <w:proofErr w:type="gramStart"/>
      <w:r w:rsidRPr="00DF2B50">
        <w:rPr>
          <w:rFonts w:ascii="Times New Roman" w:eastAsia="Times New Roman" w:hAnsi="Times New Roman" w:cs="Times New Roman"/>
          <w:sz w:val="24"/>
          <w:szCs w:val="24"/>
          <w:lang w:eastAsia="ru-RU"/>
        </w:rPr>
        <w:t>важное значение</w:t>
      </w:r>
      <w:proofErr w:type="gramEnd"/>
      <w:r w:rsidRPr="00DF2B50">
        <w:rPr>
          <w:rFonts w:ascii="Times New Roman" w:eastAsia="Times New Roman" w:hAnsi="Times New Roman" w:cs="Times New Roman"/>
          <w:sz w:val="24"/>
          <w:szCs w:val="24"/>
          <w:lang w:eastAsia="ru-RU"/>
        </w:rPr>
        <w:t xml:space="preserve"> воспитанию. </w:t>
      </w:r>
    </w:p>
    <w:p w:rsidR="00DF2B50" w:rsidRPr="00DF2B50" w:rsidRDefault="00DF2B50" w:rsidP="00DF2B50">
      <w:pPr>
        <w:spacing w:after="0" w:line="312"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drawing>
          <wp:inline distT="0" distB="0" distL="0" distR="0" wp14:anchorId="3913B5B2" wp14:editId="442E3B5D">
            <wp:extent cx="3951078" cy="3726397"/>
            <wp:effectExtent l="0" t="0" r="0" b="7620"/>
            <wp:docPr id="2" name="Рисунок 2" descr="https://studme.org/htm/img/20/374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me.org/htm/img/20/3747/2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7875" cy="3732807"/>
                    </a:xfrm>
                    <a:prstGeom prst="rect">
                      <a:avLst/>
                    </a:prstGeom>
                    <a:noFill/>
                    <a:ln>
                      <a:noFill/>
                    </a:ln>
                  </pic:spPr>
                </pic:pic>
              </a:graphicData>
            </a:graphic>
          </wp:inline>
        </w:drawing>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Именно посредством воспитания осуществляется, по Ибн-Сине, воздействие психического на устойчивую структуру организма. Чувства, изменяющие течение физиологических процессов, возникают у ребенка в результате воздействия на него окружающих людей; вызывая у ребенка те или другие аффекты (чувства), взрослые формируют его натуру. Таким образом, воспитание не спонтанно, а целенаправленно.</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Физиологическая психология Ибн-Сины включала, таким образом, предположения о возможности управлять процессами в организме и даже придавать организму определенный устойчивый склад путем воздействия на его чувственную, аффективную жизнь, зависящую от поведения других людей. Идея взаимосвязи психического и </w:t>
      </w:r>
      <w:r w:rsidRPr="00DF2B50">
        <w:rPr>
          <w:rFonts w:ascii="Times New Roman" w:eastAsia="Times New Roman" w:hAnsi="Times New Roman" w:cs="Times New Roman"/>
          <w:sz w:val="24"/>
          <w:szCs w:val="24"/>
          <w:lang w:eastAsia="ru-RU"/>
        </w:rPr>
        <w:lastRenderedPageBreak/>
        <w:t>физиологического (не только зависимость психики от телесных состояний, но и ее способность — при аффектах, психических травмах, деятельности воображения — глубоко влиять на них) разрабатывалась Ибн-Синой на основе его обширного медицинского опыта.</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Имеются сведения о том, что, не ограничиваясь наблюдениями, он предпринял попытку изучить этот вопрос экспериментально. Двум баранам давалась одинаковая пища; при этом один питался в обычных условиях, а рядом с другим привязывали волка. В результате второй баран, несмотря на нормальное питание, начинал худеть и быстро погибал. Неизвестно, какое объяснение Ибн-Сина давал этому опыту, но сама его схема говорит об открытии роли противоположных эмоциональных установок в возникновении глубоких соматических сдвигов. Все это дает основание видеть в исследованиях</w:t>
      </w:r>
      <w:proofErr w:type="gramStart"/>
      <w:r w:rsidRPr="00DF2B50">
        <w:rPr>
          <w:rFonts w:ascii="Times New Roman" w:eastAsia="Times New Roman" w:hAnsi="Times New Roman" w:cs="Times New Roman"/>
          <w:sz w:val="24"/>
          <w:szCs w:val="24"/>
          <w:lang w:eastAsia="ru-RU"/>
        </w:rPr>
        <w:t xml:space="preserve"> И</w:t>
      </w:r>
      <w:proofErr w:type="gramEnd"/>
      <w:r w:rsidRPr="00DF2B50">
        <w:rPr>
          <w:rFonts w:ascii="Times New Roman" w:eastAsia="Times New Roman" w:hAnsi="Times New Roman" w:cs="Times New Roman"/>
          <w:sz w:val="24"/>
          <w:szCs w:val="24"/>
          <w:lang w:eastAsia="ru-RU"/>
        </w:rPr>
        <w:t>бн- Сины зачатки экспериментальной психофизиологии эмоциональных состояний.</w:t>
      </w:r>
    </w:p>
    <w:p w:rsidR="00DF2B50" w:rsidRPr="00DF2B50" w:rsidRDefault="00DF2B50" w:rsidP="00DF2B50">
      <w:pPr>
        <w:spacing w:after="0" w:line="240" w:lineRule="auto"/>
        <w:ind w:firstLine="426"/>
        <w:jc w:val="both"/>
        <w:outlineLvl w:val="0"/>
        <w:rPr>
          <w:rFonts w:ascii="Times New Roman" w:eastAsia="Times New Roman" w:hAnsi="Times New Roman" w:cs="Times New Roman"/>
          <w:i/>
          <w:kern w:val="36"/>
          <w:sz w:val="24"/>
          <w:szCs w:val="24"/>
          <w:lang w:eastAsia="ru-RU"/>
        </w:rPr>
      </w:pPr>
    </w:p>
    <w:p w:rsidR="00DF2B50" w:rsidRPr="00DF2B50" w:rsidRDefault="00DF2B50" w:rsidP="00DF2B50">
      <w:pPr>
        <w:spacing w:after="0" w:line="240" w:lineRule="auto"/>
        <w:ind w:firstLine="426"/>
        <w:jc w:val="both"/>
        <w:outlineLvl w:val="0"/>
        <w:rPr>
          <w:rFonts w:ascii="Times New Roman" w:eastAsia="Times New Roman" w:hAnsi="Times New Roman" w:cs="Times New Roman"/>
          <w:i/>
          <w:kern w:val="36"/>
          <w:sz w:val="24"/>
          <w:szCs w:val="24"/>
          <w:lang w:eastAsia="ru-RU"/>
        </w:rPr>
      </w:pPr>
      <w:r w:rsidRPr="00DF2B50">
        <w:rPr>
          <w:rFonts w:ascii="Times New Roman" w:eastAsia="Times New Roman" w:hAnsi="Times New Roman" w:cs="Times New Roman"/>
          <w:i/>
          <w:kern w:val="36"/>
          <w:sz w:val="24"/>
          <w:szCs w:val="24"/>
          <w:lang w:eastAsia="ru-RU"/>
        </w:rPr>
        <w:t>Психология зрительного восприятия в «Оптике» Аль-</w:t>
      </w:r>
      <w:proofErr w:type="spellStart"/>
      <w:r w:rsidRPr="00DF2B50">
        <w:rPr>
          <w:rFonts w:ascii="Times New Roman" w:eastAsia="Times New Roman" w:hAnsi="Times New Roman" w:cs="Times New Roman"/>
          <w:i/>
          <w:kern w:val="36"/>
          <w:sz w:val="24"/>
          <w:szCs w:val="24"/>
          <w:lang w:eastAsia="ru-RU"/>
        </w:rPr>
        <w:t>Газена</w:t>
      </w:r>
      <w:proofErr w:type="spellEnd"/>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Особый интерес арабские натуралисты и математики проявляли к органу зрения. Среди исследований в этой области выделяются открытия Аль-</w:t>
      </w:r>
      <w:proofErr w:type="spellStart"/>
      <w:r w:rsidRPr="00DF2B50">
        <w:rPr>
          <w:rFonts w:ascii="Times New Roman" w:eastAsia="Times New Roman" w:hAnsi="Times New Roman" w:cs="Times New Roman"/>
          <w:sz w:val="24"/>
          <w:szCs w:val="24"/>
          <w:lang w:eastAsia="ru-RU"/>
        </w:rPr>
        <w:t>Газена</w:t>
      </w:r>
      <w:proofErr w:type="spellEnd"/>
      <w:r w:rsidRPr="00DF2B50">
        <w:rPr>
          <w:rFonts w:ascii="Times New Roman" w:eastAsia="Times New Roman" w:hAnsi="Times New Roman" w:cs="Times New Roman"/>
          <w:sz w:val="24"/>
          <w:szCs w:val="24"/>
          <w:lang w:eastAsia="ru-RU"/>
        </w:rPr>
        <w:t>. Он занимался исследованием возникающих в организме психических феноменов, а именно продуктов деятельности глаза. Он использовал для объяснения этих продуктов новый принцип: изучая законы отражения и преломления света, он подошел к органу зрения как к оптическому прибору.</w:t>
      </w:r>
    </w:p>
    <w:p w:rsidR="00DF2B50" w:rsidRPr="00DF2B50" w:rsidRDefault="00DF2B50" w:rsidP="00DF2B50">
      <w:pPr>
        <w:spacing w:after="0" w:line="240" w:lineRule="auto"/>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noProof/>
          <w:sz w:val="24"/>
          <w:szCs w:val="24"/>
          <w:lang w:eastAsia="ru-RU"/>
        </w:rPr>
        <w:drawing>
          <wp:inline distT="0" distB="0" distL="0" distR="0" wp14:anchorId="3CA8467D" wp14:editId="1EA4EBE0">
            <wp:extent cx="4669170" cy="3536830"/>
            <wp:effectExtent l="0" t="0" r="0" b="6985"/>
            <wp:docPr id="3" name="Рисунок 3" descr="https://studme.org/htm/img/20/374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htm/img/20/3747/2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5904" cy="3549506"/>
                    </a:xfrm>
                    <a:prstGeom prst="rect">
                      <a:avLst/>
                    </a:prstGeom>
                    <a:noFill/>
                    <a:ln>
                      <a:noFill/>
                    </a:ln>
                  </pic:spPr>
                </pic:pic>
              </a:graphicData>
            </a:graphic>
          </wp:inline>
        </w:drawing>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 античных представлениях о зрительной функции можно выделить две основные концепции. Зрительные ощущения и восприятия объяснялись либо «истечениями» от предмета, либо «истечениями» из глаза. Аль-Г</w:t>
      </w:r>
      <w:proofErr w:type="gramStart"/>
      <w:r w:rsidRPr="00DF2B50">
        <w:rPr>
          <w:rFonts w:ascii="Times New Roman" w:eastAsia="Times New Roman" w:hAnsi="Times New Roman" w:cs="Times New Roman"/>
          <w:sz w:val="24"/>
          <w:szCs w:val="24"/>
          <w:lang w:eastAsia="ru-RU"/>
        </w:rPr>
        <w:t>а-</w:t>
      </w:r>
      <w:proofErr w:type="gramEnd"/>
      <w:r w:rsidRPr="00DF2B50">
        <w:rPr>
          <w:rFonts w:ascii="Times New Roman" w:eastAsia="Times New Roman" w:hAnsi="Times New Roman" w:cs="Times New Roman"/>
          <w:sz w:val="24"/>
          <w:szCs w:val="24"/>
          <w:lang w:eastAsia="ru-RU"/>
        </w:rPr>
        <w:t xml:space="preserve"> </w:t>
      </w:r>
      <w:proofErr w:type="spellStart"/>
      <w:r w:rsidRPr="00DF2B50">
        <w:rPr>
          <w:rFonts w:ascii="Times New Roman" w:eastAsia="Times New Roman" w:hAnsi="Times New Roman" w:cs="Times New Roman"/>
          <w:sz w:val="24"/>
          <w:szCs w:val="24"/>
          <w:lang w:eastAsia="ru-RU"/>
        </w:rPr>
        <w:t>зен</w:t>
      </w:r>
      <w:proofErr w:type="spellEnd"/>
      <w:r w:rsidRPr="00DF2B50">
        <w:rPr>
          <w:rFonts w:ascii="Times New Roman" w:eastAsia="Times New Roman" w:hAnsi="Times New Roman" w:cs="Times New Roman"/>
          <w:sz w:val="24"/>
          <w:szCs w:val="24"/>
          <w:lang w:eastAsia="ru-RU"/>
        </w:rPr>
        <w:t xml:space="preserve"> преодолел эти трудности, приняв за основу зрительного восприятия построение в глазу по законам оптики образа внешнего объекта. То, что в дальнейшем стали называть проекцией этого образа, он считал результатом дополнительной умственной деятельности более высокого порядка. В каждом зрительном акте он различал, с одной стороны, непосредственный эффект запечатления внешнего воздействия, с другой — присоединяющуюся к этому эффекту работу ума, благодаря которой устанавливается сходство и различие видимых объектов. Ал</w:t>
      </w:r>
      <w:proofErr w:type="gramStart"/>
      <w:r w:rsidRPr="00DF2B50">
        <w:rPr>
          <w:rFonts w:ascii="Times New Roman" w:eastAsia="Times New Roman" w:hAnsi="Times New Roman" w:cs="Times New Roman"/>
          <w:sz w:val="24"/>
          <w:szCs w:val="24"/>
          <w:lang w:eastAsia="ru-RU"/>
        </w:rPr>
        <w:t>ь-</w:t>
      </w:r>
      <w:proofErr w:type="gramEnd"/>
      <w:r w:rsidRPr="00DF2B50">
        <w:rPr>
          <w:rFonts w:ascii="Times New Roman" w:eastAsia="Times New Roman" w:hAnsi="Times New Roman" w:cs="Times New Roman"/>
          <w:sz w:val="24"/>
          <w:szCs w:val="24"/>
          <w:lang w:eastAsia="ru-RU"/>
        </w:rPr>
        <w:t xml:space="preserve"> </w:t>
      </w:r>
      <w:proofErr w:type="spellStart"/>
      <w:r w:rsidRPr="00DF2B50">
        <w:rPr>
          <w:rFonts w:ascii="Times New Roman" w:eastAsia="Times New Roman" w:hAnsi="Times New Roman" w:cs="Times New Roman"/>
          <w:sz w:val="24"/>
          <w:szCs w:val="24"/>
          <w:lang w:eastAsia="ru-RU"/>
        </w:rPr>
        <w:t>Газен</w:t>
      </w:r>
      <w:proofErr w:type="spellEnd"/>
      <w:r w:rsidRPr="00DF2B50">
        <w:rPr>
          <w:rFonts w:ascii="Times New Roman" w:eastAsia="Times New Roman" w:hAnsi="Times New Roman" w:cs="Times New Roman"/>
          <w:sz w:val="24"/>
          <w:szCs w:val="24"/>
          <w:lang w:eastAsia="ru-RU"/>
        </w:rPr>
        <w:t xml:space="preserve"> полагал, что такая переработка происходит бессознательно. Это утверждение позволило считать </w:t>
      </w:r>
      <w:proofErr w:type="spellStart"/>
      <w:r w:rsidRPr="00DF2B50">
        <w:rPr>
          <w:rFonts w:ascii="Times New Roman" w:eastAsia="Times New Roman" w:hAnsi="Times New Roman" w:cs="Times New Roman"/>
          <w:sz w:val="24"/>
          <w:szCs w:val="24"/>
          <w:lang w:eastAsia="ru-RU"/>
        </w:rPr>
        <w:t>АльГазена</w:t>
      </w:r>
      <w:proofErr w:type="spellEnd"/>
      <w:r w:rsidRPr="00DF2B50">
        <w:rPr>
          <w:rFonts w:ascii="Times New Roman" w:eastAsia="Times New Roman" w:hAnsi="Times New Roman" w:cs="Times New Roman"/>
          <w:sz w:val="24"/>
          <w:szCs w:val="24"/>
          <w:lang w:eastAsia="ru-RU"/>
        </w:rPr>
        <w:t xml:space="preserve"> отдаленным предшественником учения о роли «бессознательных умозаключений» в построении зрительного восприятия. Аль-</w:t>
      </w:r>
      <w:proofErr w:type="spellStart"/>
      <w:r w:rsidRPr="00DF2B50">
        <w:rPr>
          <w:rFonts w:ascii="Times New Roman" w:eastAsia="Times New Roman" w:hAnsi="Times New Roman" w:cs="Times New Roman"/>
          <w:sz w:val="24"/>
          <w:szCs w:val="24"/>
          <w:lang w:eastAsia="ru-RU"/>
        </w:rPr>
        <w:t>Газен</w:t>
      </w:r>
      <w:proofErr w:type="spellEnd"/>
      <w:r w:rsidRPr="00DF2B50">
        <w:rPr>
          <w:rFonts w:ascii="Times New Roman" w:eastAsia="Times New Roman" w:hAnsi="Times New Roman" w:cs="Times New Roman"/>
          <w:sz w:val="24"/>
          <w:szCs w:val="24"/>
          <w:lang w:eastAsia="ru-RU"/>
        </w:rPr>
        <w:t xml:space="preserve"> </w:t>
      </w:r>
      <w:r w:rsidRPr="00DF2B50">
        <w:rPr>
          <w:rFonts w:ascii="Times New Roman" w:eastAsia="Times New Roman" w:hAnsi="Times New Roman" w:cs="Times New Roman"/>
          <w:sz w:val="24"/>
          <w:szCs w:val="24"/>
          <w:lang w:eastAsia="ru-RU"/>
        </w:rPr>
        <w:lastRenderedPageBreak/>
        <w:t>разделял непосредственный эффект воздействия световых лучей на глаз и дополнительные психические процессы, благодаря которым возникает восприятие формы предмета, его объема и т. д.</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Аль-</w:t>
      </w:r>
      <w:proofErr w:type="spellStart"/>
      <w:r w:rsidRPr="00DF2B50">
        <w:rPr>
          <w:rFonts w:ascii="Times New Roman" w:eastAsia="Times New Roman" w:hAnsi="Times New Roman" w:cs="Times New Roman"/>
          <w:sz w:val="24"/>
          <w:szCs w:val="24"/>
          <w:lang w:eastAsia="ru-RU"/>
        </w:rPr>
        <w:t>Газеном</w:t>
      </w:r>
      <w:proofErr w:type="spellEnd"/>
      <w:r w:rsidRPr="00DF2B50">
        <w:rPr>
          <w:rFonts w:ascii="Times New Roman" w:eastAsia="Times New Roman" w:hAnsi="Times New Roman" w:cs="Times New Roman"/>
          <w:sz w:val="24"/>
          <w:szCs w:val="24"/>
          <w:lang w:eastAsia="ru-RU"/>
        </w:rPr>
        <w:t xml:space="preserve"> были изучены такие феномены, как бинокулярное зрение, смешение цветов, контраст и т. д. Он указывал, что для полного восприятия объектов необходимо движение глаз — перемещение зрительных осей. Он подверг анализу зависимость зрительного восприятия от его длительности. При кратковременном предъявлении могут быть правильно восприняты лишь знакомые объекты. Это он связывал с тем, что условием возникновения зрительного образа служат не только непосредственные воздействия световых раздражителей, но и сохраняющиеся в нервной системе следы прежних впечатлений. Его схема не только разрушала несовершенные теории зрения, доставшиеся арабам от античных авторов, но и вводила новое объяснительное начало. Исходная сенсорная структура зрительного восприятия рассматривалась как </w:t>
      </w:r>
      <w:proofErr w:type="gramStart"/>
      <w:r w:rsidRPr="00DF2B50">
        <w:rPr>
          <w:rFonts w:ascii="Times New Roman" w:eastAsia="Times New Roman" w:hAnsi="Times New Roman" w:cs="Times New Roman"/>
          <w:sz w:val="24"/>
          <w:szCs w:val="24"/>
          <w:lang w:eastAsia="ru-RU"/>
        </w:rPr>
        <w:t>производное</w:t>
      </w:r>
      <w:proofErr w:type="gramEnd"/>
      <w:r w:rsidRPr="00DF2B50">
        <w:rPr>
          <w:rFonts w:ascii="Times New Roman" w:eastAsia="Times New Roman" w:hAnsi="Times New Roman" w:cs="Times New Roman"/>
          <w:sz w:val="24"/>
          <w:szCs w:val="24"/>
          <w:lang w:eastAsia="ru-RU"/>
        </w:rPr>
        <w:t xml:space="preserve"> от законов оптики, а также и от свойств нервной системы.</w:t>
      </w:r>
    </w:p>
    <w:p w:rsidR="00DF2B50" w:rsidRPr="00DF2B50" w:rsidRDefault="00DF2B50" w:rsidP="00DF2B50">
      <w:pPr>
        <w:keepNext/>
        <w:keepLines/>
        <w:pBdr>
          <w:left w:val="single" w:sz="12" w:space="12" w:color="ED7D31"/>
        </w:pBdr>
        <w:spacing w:after="80" w:line="240" w:lineRule="auto"/>
        <w:ind w:firstLine="426"/>
        <w:jc w:val="both"/>
        <w:outlineLvl w:val="0"/>
        <w:rPr>
          <w:rFonts w:ascii="Times New Roman" w:eastAsia="Times New Roman" w:hAnsi="Times New Roman" w:cs="Times New Roman"/>
          <w:b/>
          <w:bCs/>
          <w:caps/>
          <w:spacing w:val="10"/>
          <w:sz w:val="24"/>
          <w:szCs w:val="24"/>
        </w:rPr>
      </w:pPr>
    </w:p>
    <w:p w:rsidR="00DF2B50" w:rsidRPr="00DF2B50" w:rsidRDefault="00DF2B50" w:rsidP="00DF2B50">
      <w:pPr>
        <w:keepNext/>
        <w:keepLines/>
        <w:pBdr>
          <w:left w:val="single" w:sz="12" w:space="12" w:color="ED7D31"/>
        </w:pBdr>
        <w:spacing w:after="80" w:line="240" w:lineRule="auto"/>
        <w:ind w:firstLine="426"/>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t>Основные направления средневековой схоластики</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 средневековой Европе о познании реальных психических явлений вообще не было речи. Душа трактовалась как сущность, ведущая двойную жизнь — в теле и в божестве, причем лишь второй способ ее существования признавался истинным. Философско-психологические представления о душевной деятельности вначале полностью поглощались теологией.</w:t>
      </w:r>
    </w:p>
    <w:p w:rsidR="00DF2B50" w:rsidRPr="00DF2B50" w:rsidRDefault="00DF2B50" w:rsidP="00DF2B50">
      <w:pPr>
        <w:spacing w:after="0" w:line="312" w:lineRule="auto"/>
        <w:jc w:val="both"/>
        <w:rPr>
          <w:rFonts w:ascii="Times New Roman" w:eastAsia="Times New Roman" w:hAnsi="Times New Roman" w:cs="Times New Roman"/>
          <w:sz w:val="24"/>
          <w:szCs w:val="24"/>
        </w:rPr>
        <w:sectPr w:rsidR="00DF2B50" w:rsidRPr="00DF2B50">
          <w:pgSz w:w="11906" w:h="16838"/>
          <w:pgMar w:top="1134" w:right="850" w:bottom="1134" w:left="1701" w:header="708" w:footer="708" w:gutter="0"/>
          <w:cols w:space="708"/>
          <w:docGrid w:linePitch="360"/>
        </w:sectPr>
      </w:pPr>
    </w:p>
    <w:p w:rsidR="00DF2B50" w:rsidRPr="00DF2B50" w:rsidRDefault="00DF2B50" w:rsidP="00DF2B50">
      <w:pPr>
        <w:spacing w:after="0" w:line="312" w:lineRule="auto"/>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lastRenderedPageBreak/>
        <w:drawing>
          <wp:inline distT="0" distB="0" distL="0" distR="0" wp14:anchorId="37F9A846" wp14:editId="7FB94C3C">
            <wp:extent cx="1923691" cy="4414162"/>
            <wp:effectExtent l="0" t="0" r="635" b="5715"/>
            <wp:docPr id="4" name="Рисунок 4" descr="https://studme.org/htm/img/20/374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me.org/htm/img/20/3747/2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728" cy="4416542"/>
                    </a:xfrm>
                    <a:prstGeom prst="rect">
                      <a:avLst/>
                    </a:prstGeom>
                    <a:noFill/>
                    <a:ln>
                      <a:noFill/>
                    </a:ln>
                  </pic:spPr>
                </pic:pic>
              </a:graphicData>
            </a:graphic>
          </wp:inline>
        </w:drawing>
      </w:r>
    </w:p>
    <w:p w:rsidR="00DF2B50" w:rsidRPr="00DF2B50" w:rsidRDefault="00DF2B50" w:rsidP="00DF2B50">
      <w:pPr>
        <w:spacing w:after="0" w:line="240" w:lineRule="auto"/>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 VIII в. зарождается схоластика. Это была философия, которую преподносили в средневековой школе для спекулятивно-логического обоснования богословия. Видимость рационального описания и объяснения служила укреплению авторитета священного писания в обстановке, когда начавшееся оживление экономической жизни стало пробуждать умственные интересы. Главный метод схоластики состоял в изложении и комментировании текстов. Ее обычные приемы сводились к перечислению и разграничению различных групп явлений: в психологии, например, видов чувств, волевых качеств, добродетелей и т. д. Запас своих представлений о душе схоластика пополняла первоначально за счет неоплатонизма. В дальнейшем же (начиная с XIII в.) ее кумиром и величайшим авторитетом становится Аристотель. Телеологические и дуалистические моменты этого учения были чудовищно преувеличены, естественнонаучный метод Аристотеля отброшен. Орудием «разработки» представлений о психической деятельности стали вместо опыта споры и доводы, основанные на авторитете и обычае. К этому нужно добавить, что с Аристотелем долгое время знакомились лишь по латинским и арабским переводам, запечатлевшим собственное понимание переводчиков и ошибки переписчиков. Аристотель стал главной фигурой в духовной жизни Европы.</w:t>
      </w:r>
    </w:p>
    <w:p w:rsidR="00DF2B50" w:rsidRPr="00DF2B50" w:rsidRDefault="00DF2B50" w:rsidP="00DF2B50">
      <w:pPr>
        <w:spacing w:after="0" w:line="240" w:lineRule="auto"/>
        <w:ind w:firstLine="426"/>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Внутри схоластики важным направлением, с которым также было связано развитие психологических знаний, был номинализм. Это учение развивалось в обстановке борьбы с другим философским течением — реализмом. Оба течения существовали в рамках схоластики. В форме якобы логического спора об универсалиях ставились коренные вопросы философии и психологии познания; что чему предшествует — объективные, чувственно воспринимаемые вещи общим идеям или, наоборот, идеи — вещам; идет ли человеческое познание от ощущений, отражающих вещи, к понятиям или от понятий — к вещам. Господствующей в средние века была позиция объективного идеализма (реализма). В этих условиях номинализм явился выражением материализма.</w:t>
      </w:r>
    </w:p>
    <w:p w:rsidR="00DF2B50" w:rsidRPr="00DF2B50" w:rsidRDefault="00DF2B50" w:rsidP="00DF2B50">
      <w:pPr>
        <w:spacing w:after="0" w:line="240" w:lineRule="auto"/>
        <w:ind w:firstLine="426"/>
        <w:jc w:val="both"/>
        <w:rPr>
          <w:rFonts w:ascii="Times New Roman" w:eastAsia="Times New Roman" w:hAnsi="Times New Roman" w:cs="Times New Roman"/>
          <w:b/>
          <w:color w:val="1F4E79"/>
          <w:sz w:val="24"/>
          <w:szCs w:val="24"/>
          <w:lang w:eastAsia="ru-RU"/>
        </w:rPr>
      </w:pPr>
    </w:p>
    <w:p w:rsidR="00DF2B50" w:rsidRPr="00DF2B50" w:rsidRDefault="00DF2B50" w:rsidP="00DF2B50">
      <w:pPr>
        <w:keepNext/>
        <w:keepLines/>
        <w:pBdr>
          <w:left w:val="single" w:sz="12" w:space="12" w:color="ED7D31"/>
        </w:pBdr>
        <w:spacing w:after="80" w:line="240" w:lineRule="auto"/>
        <w:ind w:firstLine="567"/>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lastRenderedPageBreak/>
        <w:t>Решение проблемы души в философии томизма</w:t>
      </w:r>
    </w:p>
    <w:p w:rsidR="00DF2B50" w:rsidRPr="00DF2B50" w:rsidRDefault="00DF2B50" w:rsidP="00DF2B50">
      <w:pPr>
        <w:spacing w:after="0" w:line="240" w:lineRule="auto"/>
        <w:ind w:firstLine="567"/>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Известный богослов Фома Аквинский (1225-1274) разработал учение, которое было провозглашено ортодоксальной (единственно правильной) католической философией и психологией. Оно </w:t>
      </w:r>
      <w:proofErr w:type="gramStart"/>
      <w:r w:rsidRPr="00DF2B50">
        <w:rPr>
          <w:rFonts w:ascii="Times New Roman" w:eastAsia="Times New Roman" w:hAnsi="Times New Roman" w:cs="Times New Roman"/>
          <w:sz w:val="24"/>
          <w:szCs w:val="24"/>
          <w:lang w:eastAsia="ru-RU"/>
        </w:rPr>
        <w:t>получило название томизма от латинизированного имени ее автора и было</w:t>
      </w:r>
      <w:proofErr w:type="gramEnd"/>
      <w:r w:rsidRPr="00DF2B50">
        <w:rPr>
          <w:rFonts w:ascii="Times New Roman" w:eastAsia="Times New Roman" w:hAnsi="Times New Roman" w:cs="Times New Roman"/>
          <w:sz w:val="24"/>
          <w:szCs w:val="24"/>
          <w:lang w:eastAsia="ru-RU"/>
        </w:rPr>
        <w:t xml:space="preserve"> призвано защитить веру от научных доказательств.</w:t>
      </w:r>
    </w:p>
    <w:p w:rsidR="00DF2B50" w:rsidRPr="00DF2B50" w:rsidRDefault="00DF2B50" w:rsidP="00DF2B50">
      <w:pPr>
        <w:spacing w:after="0" w:line="240" w:lineRule="auto"/>
        <w:ind w:firstLine="567"/>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Томизм складывался в противовес стихийно-материалистическим трактовкам Аристотеля, в недрах которых зарождалась концепция двойственной истины, у истоков которой стоял опиравшийся на Аристотеля Ибн-Рушд. Его последователи в европейских университетах (</w:t>
      </w:r>
      <w:proofErr w:type="spellStart"/>
      <w:r w:rsidRPr="00DF2B50">
        <w:rPr>
          <w:rFonts w:ascii="Times New Roman" w:eastAsia="Times New Roman" w:hAnsi="Times New Roman" w:cs="Times New Roman"/>
          <w:sz w:val="24"/>
          <w:szCs w:val="24"/>
          <w:lang w:eastAsia="ru-RU"/>
        </w:rPr>
        <w:t>аверр</w:t>
      </w:r>
      <w:proofErr w:type="gramStart"/>
      <w:r w:rsidRPr="00DF2B50">
        <w:rPr>
          <w:rFonts w:ascii="Times New Roman" w:eastAsia="Times New Roman" w:hAnsi="Times New Roman" w:cs="Times New Roman"/>
          <w:sz w:val="24"/>
          <w:szCs w:val="24"/>
          <w:lang w:eastAsia="ru-RU"/>
        </w:rPr>
        <w:t>о</w:t>
      </w:r>
      <w:proofErr w:type="spellEnd"/>
      <w:r w:rsidRPr="00DF2B50">
        <w:rPr>
          <w:rFonts w:ascii="Times New Roman" w:eastAsia="Times New Roman" w:hAnsi="Times New Roman" w:cs="Times New Roman"/>
          <w:sz w:val="24"/>
          <w:szCs w:val="24"/>
          <w:lang w:eastAsia="ru-RU"/>
        </w:rPr>
        <w:t>-</w:t>
      </w:r>
      <w:proofErr w:type="gramEnd"/>
      <w:r w:rsidRPr="00DF2B50">
        <w:rPr>
          <w:rFonts w:ascii="Times New Roman" w:eastAsia="Times New Roman" w:hAnsi="Times New Roman" w:cs="Times New Roman"/>
          <w:sz w:val="24"/>
          <w:szCs w:val="24"/>
          <w:lang w:eastAsia="ru-RU"/>
        </w:rPr>
        <w:t xml:space="preserve"> </w:t>
      </w:r>
      <w:proofErr w:type="spellStart"/>
      <w:r w:rsidRPr="00DF2B50">
        <w:rPr>
          <w:rFonts w:ascii="Times New Roman" w:eastAsia="Times New Roman" w:hAnsi="Times New Roman" w:cs="Times New Roman"/>
          <w:sz w:val="24"/>
          <w:szCs w:val="24"/>
          <w:lang w:eastAsia="ru-RU"/>
        </w:rPr>
        <w:t>исты</w:t>
      </w:r>
      <w:proofErr w:type="spellEnd"/>
      <w:r w:rsidRPr="00DF2B50">
        <w:rPr>
          <w:rFonts w:ascii="Times New Roman" w:eastAsia="Times New Roman" w:hAnsi="Times New Roman" w:cs="Times New Roman"/>
          <w:sz w:val="24"/>
          <w:szCs w:val="24"/>
          <w:lang w:eastAsia="ru-RU"/>
        </w:rPr>
        <w:t xml:space="preserve">) полагали, что несовместимость с официальной догмой представлений о вечности (а не о сотворении) мира, об </w:t>
      </w:r>
      <w:proofErr w:type="spellStart"/>
      <w:r w:rsidRPr="00DF2B50">
        <w:rPr>
          <w:rFonts w:ascii="Times New Roman" w:eastAsia="Times New Roman" w:hAnsi="Times New Roman" w:cs="Times New Roman"/>
          <w:sz w:val="24"/>
          <w:szCs w:val="24"/>
          <w:lang w:eastAsia="ru-RU"/>
        </w:rPr>
        <w:t>уничтожаемости</w:t>
      </w:r>
      <w:proofErr w:type="spellEnd"/>
      <w:r w:rsidRPr="00DF2B50">
        <w:rPr>
          <w:rFonts w:ascii="Times New Roman" w:eastAsia="Times New Roman" w:hAnsi="Times New Roman" w:cs="Times New Roman"/>
          <w:sz w:val="24"/>
          <w:szCs w:val="24"/>
          <w:lang w:eastAsia="ru-RU"/>
        </w:rPr>
        <w:t xml:space="preserve"> (а не о бессмертии) индивидуальной души позволяет утверждать, что каждая из истин имеет свою область. </w:t>
      </w:r>
      <w:proofErr w:type="gramStart"/>
      <w:r w:rsidRPr="00DF2B50">
        <w:rPr>
          <w:rFonts w:ascii="Times New Roman" w:eastAsia="Times New Roman" w:hAnsi="Times New Roman" w:cs="Times New Roman"/>
          <w:sz w:val="24"/>
          <w:szCs w:val="24"/>
          <w:lang w:eastAsia="ru-RU"/>
        </w:rPr>
        <w:t>Истинное</w:t>
      </w:r>
      <w:proofErr w:type="gramEnd"/>
      <w:r w:rsidRPr="00DF2B50">
        <w:rPr>
          <w:rFonts w:ascii="Times New Roman" w:eastAsia="Times New Roman" w:hAnsi="Times New Roman" w:cs="Times New Roman"/>
          <w:sz w:val="24"/>
          <w:szCs w:val="24"/>
          <w:lang w:eastAsia="ru-RU"/>
        </w:rPr>
        <w:t xml:space="preserve"> для одной области может быть ложным для другой, и наоборот.</w:t>
      </w:r>
    </w:p>
    <w:p w:rsidR="00DF2B50" w:rsidRPr="00DF2B50" w:rsidRDefault="00DF2B50" w:rsidP="00DF2B50">
      <w:pPr>
        <w:spacing w:after="0" w:line="240" w:lineRule="auto"/>
        <w:ind w:firstLine="567"/>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Фома Аквинский отстаивал одну истину — религиозную, «нисходящую свыше». Он считал, что разум должен служить ей так же, как и религиозное чувство.</w:t>
      </w:r>
    </w:p>
    <w:p w:rsidR="00DF2B50" w:rsidRPr="00DF2B50" w:rsidRDefault="00DF2B50" w:rsidP="00DF2B50">
      <w:pPr>
        <w:spacing w:after="0" w:line="240" w:lineRule="auto"/>
        <w:ind w:firstLine="567"/>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Описывая душевную жизнь, Фома Аквинский расположил различные ее формы в виде своеобразной лестницы — от </w:t>
      </w:r>
      <w:proofErr w:type="gramStart"/>
      <w:r w:rsidRPr="00DF2B50">
        <w:rPr>
          <w:rFonts w:ascii="Times New Roman" w:eastAsia="Times New Roman" w:hAnsi="Times New Roman" w:cs="Times New Roman"/>
          <w:sz w:val="24"/>
          <w:szCs w:val="24"/>
          <w:lang w:eastAsia="ru-RU"/>
        </w:rPr>
        <w:t>низших</w:t>
      </w:r>
      <w:proofErr w:type="gramEnd"/>
      <w:r w:rsidRPr="00DF2B50">
        <w:rPr>
          <w:rFonts w:ascii="Times New Roman" w:eastAsia="Times New Roman" w:hAnsi="Times New Roman" w:cs="Times New Roman"/>
          <w:sz w:val="24"/>
          <w:szCs w:val="24"/>
          <w:lang w:eastAsia="ru-RU"/>
        </w:rPr>
        <w:t xml:space="preserve"> к высшим. В этой иерархии каждое явление имеет свое место, установлены грани между всем сущим и однозначно определено, чему где надлежит быть. </w:t>
      </w:r>
      <w:proofErr w:type="gramStart"/>
      <w:r w:rsidRPr="00DF2B50">
        <w:rPr>
          <w:rFonts w:ascii="Times New Roman" w:eastAsia="Times New Roman" w:hAnsi="Times New Roman" w:cs="Times New Roman"/>
          <w:sz w:val="24"/>
          <w:szCs w:val="24"/>
          <w:lang w:eastAsia="ru-RU"/>
        </w:rPr>
        <w:t>В ступенчатом ряду расположены души (растительная, животная, человеческая), внутри каждой из них — способности и их продукты (ощущение, представление, понятие).</w:t>
      </w:r>
      <w:proofErr w:type="gramEnd"/>
    </w:p>
    <w:p w:rsidR="00DF2B50" w:rsidRPr="00DF2B50" w:rsidRDefault="00DF2B50" w:rsidP="00DF2B50">
      <w:pPr>
        <w:spacing w:after="0" w:line="240" w:lineRule="auto"/>
        <w:ind w:firstLine="567"/>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Понятие об интроспекции, зародившееся у Плотина, превратилось в важнейший источник религиозного само углубления у Августина и вновь выступило как опора модернизированной теологической психологии у Фомы Аквинского. Работу души последний представил в виде следующей схемы: сначала она совершает акт познания — ей является образ объекта (ощущение или понятие); затем осознает, что ею произведен этот акт; наконец, проделав обе операции, душа «возвращается» к себе, познавая уже не образ и не акт, а самое себя как уникальную сущность. Перед нами — замкнутое сознание, из которого нет выхода ни к организму, ни к внешнему миру. Томизм, таким образом, превратил великого древнегреческого философа в столп богословия, в «Аристотеля с тонзурой». </w:t>
      </w:r>
      <w:proofErr w:type="spellStart"/>
      <w:r w:rsidRPr="00DF2B50">
        <w:rPr>
          <w:rFonts w:ascii="Times New Roman" w:eastAsia="Times New Roman" w:hAnsi="Times New Roman" w:cs="Times New Roman"/>
          <w:sz w:val="24"/>
          <w:szCs w:val="24"/>
          <w:lang w:eastAsia="ru-RU"/>
        </w:rPr>
        <w:t>Томистская</w:t>
      </w:r>
      <w:proofErr w:type="spellEnd"/>
      <w:r w:rsidRPr="00DF2B50">
        <w:rPr>
          <w:rFonts w:ascii="Times New Roman" w:eastAsia="Times New Roman" w:hAnsi="Times New Roman" w:cs="Times New Roman"/>
          <w:sz w:val="24"/>
          <w:szCs w:val="24"/>
          <w:lang w:eastAsia="ru-RU"/>
        </w:rPr>
        <w:t xml:space="preserve"> психология, будучи классически образцом схоластики, лишь внешне напоминала основанную на опытном естественнонаучном исследовании систему психологических идей Аристотеля.</w:t>
      </w:r>
    </w:p>
    <w:p w:rsidR="00DF2B50" w:rsidRPr="00DF2B50" w:rsidRDefault="00DF2B50" w:rsidP="00DF2B50">
      <w:pPr>
        <w:spacing w:after="0" w:line="240" w:lineRule="auto"/>
        <w:ind w:firstLine="567"/>
        <w:jc w:val="both"/>
        <w:rPr>
          <w:rFonts w:ascii="Times New Roman" w:eastAsia="Times New Roman" w:hAnsi="Times New Roman" w:cs="Times New Roman"/>
          <w:sz w:val="24"/>
          <w:szCs w:val="24"/>
          <w:lang w:eastAsia="ru-RU"/>
        </w:rPr>
      </w:pPr>
    </w:p>
    <w:p w:rsidR="00DF2B50" w:rsidRPr="00DF2B50" w:rsidRDefault="00DF2B50" w:rsidP="00DF2B50">
      <w:pPr>
        <w:spacing w:after="0" w:line="312" w:lineRule="auto"/>
        <w:ind w:firstLine="567"/>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lastRenderedPageBreak/>
        <w:drawing>
          <wp:inline distT="0" distB="0" distL="0" distR="0" wp14:anchorId="02AE8C97" wp14:editId="7D543AD1">
            <wp:extent cx="4426270" cy="4925778"/>
            <wp:effectExtent l="0" t="0" r="0" b="8255"/>
            <wp:docPr id="5" name="Рисунок 5" descr="https://studme.org/htm/img/20/374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me.org/htm/img/20/3747/2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4163" cy="4934561"/>
                    </a:xfrm>
                    <a:prstGeom prst="rect">
                      <a:avLst/>
                    </a:prstGeom>
                    <a:noFill/>
                    <a:ln>
                      <a:noFill/>
                    </a:ln>
                  </pic:spPr>
                </pic:pic>
              </a:graphicData>
            </a:graphic>
          </wp:inline>
        </w:drawing>
      </w:r>
    </w:p>
    <w:p w:rsidR="00DF2B50" w:rsidRPr="00DF2B50" w:rsidRDefault="00DF2B50" w:rsidP="00DF2B50">
      <w:pPr>
        <w:spacing w:after="0" w:line="240" w:lineRule="auto"/>
        <w:ind w:firstLine="426"/>
        <w:jc w:val="both"/>
        <w:rPr>
          <w:rFonts w:ascii="Times New Roman" w:eastAsia="Times New Roman" w:hAnsi="Times New Roman" w:cs="Times New Roman"/>
          <w:b/>
          <w:color w:val="1F4E79"/>
          <w:sz w:val="24"/>
          <w:szCs w:val="24"/>
          <w:lang w:eastAsia="ru-RU"/>
        </w:rPr>
      </w:pPr>
    </w:p>
    <w:p w:rsidR="00DF2B50" w:rsidRPr="00DF2B50" w:rsidRDefault="00DF2B50" w:rsidP="00DF2B50">
      <w:pPr>
        <w:spacing w:after="0" w:line="240" w:lineRule="auto"/>
        <w:ind w:firstLine="426"/>
        <w:jc w:val="both"/>
        <w:rPr>
          <w:rFonts w:ascii="Times New Roman" w:eastAsia="Times New Roman" w:hAnsi="Times New Roman" w:cs="Times New Roman"/>
          <w:b/>
          <w:color w:val="1F4E79"/>
          <w:sz w:val="24"/>
          <w:szCs w:val="24"/>
          <w:lang w:eastAsia="ru-RU"/>
        </w:rPr>
      </w:pP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t>Психологические идеи английского номинализма (XIII-XIV вв.)</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В Англии против </w:t>
      </w:r>
      <w:proofErr w:type="spellStart"/>
      <w:r w:rsidRPr="00DF2B50">
        <w:rPr>
          <w:rFonts w:ascii="Times New Roman" w:eastAsia="Times New Roman" w:hAnsi="Times New Roman" w:cs="Times New Roman"/>
          <w:sz w:val="24"/>
          <w:szCs w:val="24"/>
          <w:lang w:eastAsia="ru-RU"/>
        </w:rPr>
        <w:t>томистской</w:t>
      </w:r>
      <w:proofErr w:type="spellEnd"/>
      <w:r w:rsidRPr="00DF2B50">
        <w:rPr>
          <w:rFonts w:ascii="Times New Roman" w:eastAsia="Times New Roman" w:hAnsi="Times New Roman" w:cs="Times New Roman"/>
          <w:sz w:val="24"/>
          <w:szCs w:val="24"/>
          <w:lang w:eastAsia="ru-RU"/>
        </w:rPr>
        <w:t xml:space="preserve"> концепции души выступил номинализм.</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Роджер Бэкон (1214-1292) схоластическим методам противопоставлял науки, которые приносят людям непосредственную пользу в отличие от бесплодных рассуждений. Он подчеркивал, что наиболее опасны для человечества не ошибки, но невежество, погружающее мир во мрак, прогнать который может только знание. Р. Бэкон ратовал за развитие объективного знания, доказывал, опираясь на взгляды Аристотеля, что ощущения являются ведущим психическим процессом, материалом, из которого рождается знание, а потому чисто вербальные методы, схоластические рассуждения не отвечают задаче развития интеллекта.</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Сходные мысли о необходимости преодолевать ложные понятия и учиться мыслить развивал и </w:t>
      </w:r>
      <w:proofErr w:type="spellStart"/>
      <w:r w:rsidRPr="00DF2B50">
        <w:rPr>
          <w:rFonts w:ascii="Times New Roman" w:eastAsia="Times New Roman" w:hAnsi="Times New Roman" w:cs="Times New Roman"/>
          <w:sz w:val="24"/>
          <w:szCs w:val="24"/>
          <w:lang w:eastAsia="ru-RU"/>
        </w:rPr>
        <w:t>Дунс</w:t>
      </w:r>
      <w:proofErr w:type="spellEnd"/>
      <w:r w:rsidRPr="00DF2B50">
        <w:rPr>
          <w:rFonts w:ascii="Times New Roman" w:eastAsia="Times New Roman" w:hAnsi="Times New Roman" w:cs="Times New Roman"/>
          <w:sz w:val="24"/>
          <w:szCs w:val="24"/>
          <w:lang w:eastAsia="ru-RU"/>
        </w:rPr>
        <w:t xml:space="preserve"> Скот (1270- 1308). Он писал о том, что материальная основа психики объединяет людей в общую группу, так как материя и есть то общее, что существует в вещах, в природе. Отличия же объектам придает форма. Отсюда и познание должно быть направлено на познание </w:t>
      </w:r>
      <w:proofErr w:type="gramStart"/>
      <w:r w:rsidRPr="00DF2B50">
        <w:rPr>
          <w:rFonts w:ascii="Times New Roman" w:eastAsia="Times New Roman" w:hAnsi="Times New Roman" w:cs="Times New Roman"/>
          <w:sz w:val="24"/>
          <w:szCs w:val="24"/>
          <w:lang w:eastAsia="ru-RU"/>
        </w:rPr>
        <w:t>индивидуального</w:t>
      </w:r>
      <w:proofErr w:type="gramEnd"/>
      <w:r w:rsidRPr="00DF2B50">
        <w:rPr>
          <w:rFonts w:ascii="Times New Roman" w:eastAsia="Times New Roman" w:hAnsi="Times New Roman" w:cs="Times New Roman"/>
          <w:sz w:val="24"/>
          <w:szCs w:val="24"/>
          <w:lang w:eastAsia="ru-RU"/>
        </w:rPr>
        <w:t>, конкретного в каждой вещи. Такое знание основывается на чувственном опыте, причем познавательный процесс, подчеркивал Д. Скот, это процесс активный. Таким образом, Д. Скот ввел в психологию важное положение об активном характере ощущений и их связи с деятельностью.</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p>
    <w:p w:rsidR="00DF2B50" w:rsidRPr="00DF2B50" w:rsidRDefault="00DF2B50" w:rsidP="00DF2B50">
      <w:pPr>
        <w:spacing w:after="0" w:line="312"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lastRenderedPageBreak/>
        <w:drawing>
          <wp:inline distT="0" distB="0" distL="0" distR="0" wp14:anchorId="23616C73" wp14:editId="6B8A4061">
            <wp:extent cx="2329001" cy="4036129"/>
            <wp:effectExtent l="0" t="0" r="0" b="2540"/>
            <wp:docPr id="6" name="Рисунок 6" descr="https://studme.org/htm/img/20/374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me.org/htm/img/20/3747/2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345" cy="4048857"/>
                    </a:xfrm>
                    <a:prstGeom prst="rect">
                      <a:avLst/>
                    </a:prstGeom>
                    <a:noFill/>
                    <a:ln>
                      <a:noFill/>
                    </a:ln>
                  </pic:spPr>
                </pic:pic>
              </a:graphicData>
            </a:graphic>
          </wp:inline>
        </w:drawing>
      </w:r>
      <w:r w:rsidRPr="00DF2B50">
        <w:rPr>
          <w:rFonts w:ascii="Times New Roman" w:eastAsia="Times New Roman" w:hAnsi="Times New Roman" w:cs="Times New Roman"/>
          <w:sz w:val="24"/>
          <w:szCs w:val="24"/>
        </w:rPr>
        <w:t> </w:t>
      </w:r>
      <w:r w:rsidRPr="00DF2B50">
        <w:rPr>
          <w:rFonts w:ascii="Times New Roman" w:eastAsia="Times New Roman" w:hAnsi="Times New Roman" w:cs="Times New Roman"/>
          <w:noProof/>
          <w:sz w:val="24"/>
          <w:szCs w:val="24"/>
          <w:lang w:eastAsia="ru-RU"/>
        </w:rPr>
        <w:drawing>
          <wp:inline distT="0" distB="0" distL="0" distR="0" wp14:anchorId="31D4C9D1" wp14:editId="4B4F2513">
            <wp:extent cx="3319478" cy="3685179"/>
            <wp:effectExtent l="0" t="0" r="0" b="0"/>
            <wp:docPr id="7" name="Рисунок 7" descr="https://studme.org/htm/img/20/374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me.org/htm/img/20/3747/2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8004" cy="3727949"/>
                    </a:xfrm>
                    <a:prstGeom prst="rect">
                      <a:avLst/>
                    </a:prstGeom>
                    <a:noFill/>
                    <a:ln>
                      <a:noFill/>
                    </a:ln>
                  </pic:spPr>
                </pic:pic>
              </a:graphicData>
            </a:graphic>
          </wp:inline>
        </w:drawing>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Уильям Оккам (1285-1349) продолжил изучение соотношения общего и частного в предметах. Развивая идеи номинализма, У. Оккам утверждал, что в основе понятий лежат знаки вещей, т. е. общее — это знак многих объектов, в реальности его не существует. Понятие не произвольно, оно рассматривается им как результат абстракции, причем эта логическая операция происходит на основании сходства между предметами. Оккам также писал о существовании понятий разного уровня — одни из них являются знаками вещей, а другие — знаками понятий, т. е. знаками знаков.</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Он известен своим афоризмом, получившим название «бритва Оккама»: «Сущностей не следует умножать без необходимости». Иначе говоря, если в какой-нибудь науке все может быть истолковано без допущения той или иной гипотетической сущности, то и нет никакой нужды ее допускать. Этот афоризм оказал значительное влияние на развитие логики и использовался в рассуждениях других ученых, доказывавших, что исходя из этого душа, как недоказуемая и не постигаемая разумом сущность, должна быть исключена из научного рассмотрения и отдана чистому богословию.</w:t>
      </w: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b/>
          <w:bCs/>
          <w:caps/>
          <w:spacing w:val="10"/>
          <w:sz w:val="24"/>
          <w:szCs w:val="24"/>
        </w:rPr>
      </w:pP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t>Психологические идеи итальянского Ренессанса (XIII-XVI вв.)</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Первоначальной формой борьбы с теологией стал пантеизм. Идея единства человека и природы приняла форму учения, в котором космос сливался с божеством, а человек — с космосом. Мироздание мыслилось по типу одушевленного организма, живой частицей которого является человеческое тело с присущими ему психическими свойствами. Пантеистические идеи проникли в Италию с учением Ибн-</w:t>
      </w:r>
      <w:proofErr w:type="spellStart"/>
      <w:r w:rsidRPr="00DF2B50">
        <w:rPr>
          <w:rFonts w:ascii="Times New Roman" w:eastAsia="Times New Roman" w:hAnsi="Times New Roman" w:cs="Times New Roman"/>
          <w:sz w:val="24"/>
          <w:szCs w:val="24"/>
          <w:lang w:eastAsia="ru-RU"/>
        </w:rPr>
        <w:t>Рошда</w:t>
      </w:r>
      <w:proofErr w:type="spellEnd"/>
      <w:r w:rsidRPr="00DF2B50">
        <w:rPr>
          <w:rFonts w:ascii="Times New Roman" w:eastAsia="Times New Roman" w:hAnsi="Times New Roman" w:cs="Times New Roman"/>
          <w:sz w:val="24"/>
          <w:szCs w:val="24"/>
          <w:lang w:eastAsia="ru-RU"/>
        </w:rPr>
        <w:t xml:space="preserve">. Приверженцы этого учения, спасаясь от религиозных преследований, бежали из Испании, найдя прибежище в </w:t>
      </w:r>
      <w:proofErr w:type="spellStart"/>
      <w:r w:rsidRPr="00DF2B50">
        <w:rPr>
          <w:rFonts w:ascii="Times New Roman" w:eastAsia="Times New Roman" w:hAnsi="Times New Roman" w:cs="Times New Roman"/>
          <w:sz w:val="24"/>
          <w:szCs w:val="24"/>
          <w:lang w:eastAsia="ru-RU"/>
        </w:rPr>
        <w:t>Падуанском</w:t>
      </w:r>
      <w:proofErr w:type="spellEnd"/>
      <w:r w:rsidRPr="00DF2B50">
        <w:rPr>
          <w:rFonts w:ascii="Times New Roman" w:eastAsia="Times New Roman" w:hAnsi="Times New Roman" w:cs="Times New Roman"/>
          <w:sz w:val="24"/>
          <w:szCs w:val="24"/>
          <w:lang w:eastAsia="ru-RU"/>
        </w:rPr>
        <w:t xml:space="preserve"> университете, ставшем в XIII— XIV вв. крупным центром свободомыслия.</w:t>
      </w:r>
    </w:p>
    <w:p w:rsidR="00DF2B50" w:rsidRPr="00DF2B50" w:rsidRDefault="00DF2B50" w:rsidP="00DF2B50">
      <w:pPr>
        <w:spacing w:after="0" w:line="312"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lastRenderedPageBreak/>
        <w:drawing>
          <wp:inline distT="0" distB="0" distL="0" distR="0" wp14:anchorId="364E350D" wp14:editId="715603D1">
            <wp:extent cx="4575480" cy="4218209"/>
            <wp:effectExtent l="0" t="0" r="0" b="0"/>
            <wp:docPr id="8" name="Рисунок 8" descr="https://studme.org/htm/img/20/374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me.org/htm/img/20/3747/2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8055" cy="4229802"/>
                    </a:xfrm>
                    <a:prstGeom prst="rect">
                      <a:avLst/>
                    </a:prstGeom>
                    <a:noFill/>
                    <a:ln>
                      <a:noFill/>
                    </a:ln>
                  </pic:spPr>
                </pic:pic>
              </a:graphicData>
            </a:graphic>
          </wp:inline>
        </w:drawing>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proofErr w:type="spellStart"/>
      <w:r w:rsidRPr="00DF2B50">
        <w:rPr>
          <w:rFonts w:ascii="Times New Roman" w:eastAsia="Times New Roman" w:hAnsi="Times New Roman" w:cs="Times New Roman"/>
          <w:sz w:val="24"/>
          <w:szCs w:val="24"/>
          <w:lang w:eastAsia="ru-RU"/>
        </w:rPr>
        <w:t>Пьетро</w:t>
      </w:r>
      <w:proofErr w:type="spellEnd"/>
      <w:r w:rsidRPr="00DF2B50">
        <w:rPr>
          <w:rFonts w:ascii="Times New Roman" w:eastAsia="Times New Roman" w:hAnsi="Times New Roman" w:cs="Times New Roman"/>
          <w:sz w:val="24"/>
          <w:szCs w:val="24"/>
          <w:lang w:eastAsia="ru-RU"/>
        </w:rPr>
        <w:t xml:space="preserve"> </w:t>
      </w:r>
      <w:proofErr w:type="spellStart"/>
      <w:r w:rsidRPr="00DF2B50">
        <w:rPr>
          <w:rFonts w:ascii="Times New Roman" w:eastAsia="Times New Roman" w:hAnsi="Times New Roman" w:cs="Times New Roman"/>
          <w:sz w:val="24"/>
          <w:szCs w:val="24"/>
          <w:lang w:eastAsia="ru-RU"/>
        </w:rPr>
        <w:t>Помпонацци</w:t>
      </w:r>
      <w:proofErr w:type="spellEnd"/>
      <w:r w:rsidRPr="00DF2B50">
        <w:rPr>
          <w:rFonts w:ascii="Times New Roman" w:eastAsia="Times New Roman" w:hAnsi="Times New Roman" w:cs="Times New Roman"/>
          <w:sz w:val="24"/>
          <w:szCs w:val="24"/>
          <w:lang w:eastAsia="ru-RU"/>
        </w:rPr>
        <w:t xml:space="preserve"> (1462-1525) в трактате «О бессмертии души* принял поправку Александра </w:t>
      </w:r>
      <w:proofErr w:type="spellStart"/>
      <w:r w:rsidRPr="00DF2B50">
        <w:rPr>
          <w:rFonts w:ascii="Times New Roman" w:eastAsia="Times New Roman" w:hAnsi="Times New Roman" w:cs="Times New Roman"/>
          <w:sz w:val="24"/>
          <w:szCs w:val="24"/>
          <w:lang w:eastAsia="ru-RU"/>
        </w:rPr>
        <w:t>Афродизийского</w:t>
      </w:r>
      <w:proofErr w:type="spellEnd"/>
      <w:r w:rsidRPr="00DF2B50">
        <w:rPr>
          <w:rFonts w:ascii="Times New Roman" w:eastAsia="Times New Roman" w:hAnsi="Times New Roman" w:cs="Times New Roman"/>
          <w:sz w:val="24"/>
          <w:szCs w:val="24"/>
          <w:lang w:eastAsia="ru-RU"/>
        </w:rPr>
        <w:t xml:space="preserve"> к толкованию аристотелевского учения, состоящую в том, что индивидуальная душа, включая интеллект, уничтожается вместе с телом. Высшие психические способности человека, подобно низшим, предполагают реальные телесные процессы и невозможны без них. Эмпирико-натуралистическое направление возглавил </w:t>
      </w:r>
      <w:proofErr w:type="spellStart"/>
      <w:r w:rsidRPr="00DF2B50">
        <w:rPr>
          <w:rFonts w:ascii="Times New Roman" w:eastAsia="Times New Roman" w:hAnsi="Times New Roman" w:cs="Times New Roman"/>
          <w:sz w:val="24"/>
          <w:szCs w:val="24"/>
          <w:lang w:eastAsia="ru-RU"/>
        </w:rPr>
        <w:t>Бернардино</w:t>
      </w:r>
      <w:proofErr w:type="spellEnd"/>
      <w:r w:rsidRPr="00DF2B50">
        <w:rPr>
          <w:rFonts w:ascii="Times New Roman" w:eastAsia="Times New Roman" w:hAnsi="Times New Roman" w:cs="Times New Roman"/>
          <w:sz w:val="24"/>
          <w:szCs w:val="24"/>
          <w:lang w:eastAsia="ru-RU"/>
        </w:rPr>
        <w:t xml:space="preserve"> </w:t>
      </w:r>
      <w:proofErr w:type="spellStart"/>
      <w:r w:rsidRPr="00DF2B50">
        <w:rPr>
          <w:rFonts w:ascii="Times New Roman" w:eastAsia="Times New Roman" w:hAnsi="Times New Roman" w:cs="Times New Roman"/>
          <w:sz w:val="24"/>
          <w:szCs w:val="24"/>
          <w:lang w:eastAsia="ru-RU"/>
        </w:rPr>
        <w:t>Телезио</w:t>
      </w:r>
      <w:proofErr w:type="spellEnd"/>
      <w:r w:rsidRPr="00DF2B50">
        <w:rPr>
          <w:rFonts w:ascii="Times New Roman" w:eastAsia="Times New Roman" w:hAnsi="Times New Roman" w:cs="Times New Roman"/>
          <w:sz w:val="24"/>
          <w:szCs w:val="24"/>
          <w:lang w:eastAsia="ru-RU"/>
        </w:rPr>
        <w:t xml:space="preserve"> (1509- 1588). Все познание, по </w:t>
      </w:r>
      <w:proofErr w:type="spellStart"/>
      <w:r w:rsidRPr="00DF2B50">
        <w:rPr>
          <w:rFonts w:ascii="Times New Roman" w:eastAsia="Times New Roman" w:hAnsi="Times New Roman" w:cs="Times New Roman"/>
          <w:sz w:val="24"/>
          <w:szCs w:val="24"/>
          <w:lang w:eastAsia="ru-RU"/>
        </w:rPr>
        <w:t>Телезио</w:t>
      </w:r>
      <w:proofErr w:type="spellEnd"/>
      <w:r w:rsidRPr="00DF2B50">
        <w:rPr>
          <w:rFonts w:ascii="Times New Roman" w:eastAsia="Times New Roman" w:hAnsi="Times New Roman" w:cs="Times New Roman"/>
          <w:sz w:val="24"/>
          <w:szCs w:val="24"/>
          <w:lang w:eastAsia="ru-RU"/>
        </w:rPr>
        <w:t>, основано на запечатлении и воспроизведении тонкой материей души внешних воздействий. Из сравнения и связи чувственных впечатлений складывается разум. Материя, движимая силами разряжения и конденсации, действует целесообразно, имея только одну цель — сохранение достигнутого состояния. Поскольку же психическое также есть определенное состояние материи, то и ум, чувства и т. д. подчинены закону самосохранения.</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Одним из титанов Возрождения был Леонардо да Винчи (1452-1519), воплотивший в своем творчестве новый тип отношений к действительности, для которого характерен синтез чувственного созерцания, теоретического обобщения и практического действия.</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Воспевая </w:t>
      </w:r>
      <w:proofErr w:type="gramStart"/>
      <w:r w:rsidRPr="00DF2B50">
        <w:rPr>
          <w:rFonts w:ascii="Times New Roman" w:eastAsia="Times New Roman" w:hAnsi="Times New Roman" w:cs="Times New Roman"/>
          <w:sz w:val="24"/>
          <w:szCs w:val="24"/>
          <w:lang w:eastAsia="ru-RU"/>
        </w:rPr>
        <w:t>высокое назначение глаза и ставя</w:t>
      </w:r>
      <w:proofErr w:type="gramEnd"/>
      <w:r w:rsidRPr="00DF2B50">
        <w:rPr>
          <w:rFonts w:ascii="Times New Roman" w:eastAsia="Times New Roman" w:hAnsi="Times New Roman" w:cs="Times New Roman"/>
          <w:sz w:val="24"/>
          <w:szCs w:val="24"/>
          <w:lang w:eastAsia="ru-RU"/>
        </w:rPr>
        <w:t xml:space="preserve"> его деятельность в зависимость от общих законов природы, Леонардо стремился к детальному описанию феноменов зрительного восприятия человека. Так, он характеризует зависимость восприятия величины предмета от расстояния, освещенности, плотности среды. Он дает образцовое описание зрительного контраста, иррадиации и многих других закономерностей, касающихся этой области.</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Леонардо разработал правила тренировки воображения, указав, что даже пятна на старых стенах позволяют художнику разглядеть контуры своего будущего произведения. В силу своей неопределенности эти пятна и звуки дают </w:t>
      </w:r>
      <w:proofErr w:type="gramStart"/>
      <w:r w:rsidRPr="00DF2B50">
        <w:rPr>
          <w:rFonts w:ascii="Times New Roman" w:eastAsia="Times New Roman" w:hAnsi="Times New Roman" w:cs="Times New Roman"/>
          <w:sz w:val="24"/>
          <w:szCs w:val="24"/>
          <w:lang w:eastAsia="ru-RU"/>
        </w:rPr>
        <w:t>толчок</w:t>
      </w:r>
      <w:proofErr w:type="gramEnd"/>
      <w:r w:rsidRPr="00DF2B50">
        <w:rPr>
          <w:rFonts w:ascii="Times New Roman" w:eastAsia="Times New Roman" w:hAnsi="Times New Roman" w:cs="Times New Roman"/>
          <w:sz w:val="24"/>
          <w:szCs w:val="24"/>
          <w:lang w:eastAsia="ru-RU"/>
        </w:rPr>
        <w:t xml:space="preserve"> самостоятельной творческой работе души, не привязывая ее к конкретным вещам.</w:t>
      </w: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b/>
          <w:bCs/>
          <w:caps/>
          <w:spacing w:val="10"/>
          <w:sz w:val="24"/>
          <w:szCs w:val="24"/>
        </w:rPr>
      </w:pP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t>Проблемы психологии в научной системе Френсиса Бэкона</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Английский психолог, философ и видный политический деятель Френсис Бэкон (1561-1626) принадлежал к знатному английскому роду. Разрабатывая классификацию наук, он </w:t>
      </w:r>
      <w:r w:rsidRPr="00DF2B50">
        <w:rPr>
          <w:rFonts w:ascii="Times New Roman" w:eastAsia="Times New Roman" w:hAnsi="Times New Roman" w:cs="Times New Roman"/>
          <w:sz w:val="24"/>
          <w:szCs w:val="24"/>
          <w:lang w:eastAsia="ru-RU"/>
        </w:rPr>
        <w:lastRenderedPageBreak/>
        <w:t>исходил из положения о том, что религия и наука образуют самостоятельные области, их смешение грозит опасностью появления еретической религии или фантастической философии. Для достижения этого Бэкон разработал программу перестройки всей системы научного знания и наметил новую линию исследования души.</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Он отказывается от изучения наиболее общих вопросов, касающихся природы души, и призывает перейти к эмпирическому описанию ее процессов (способностей). Эти два шага, сделанные Бэконом, — исключение из состава души органических функций и отказ от изучения души как особого предмета, требование перейти к описанию ее процессов — подготавливали отмирание науки о душе и вместе с тем создавали предпосылки для становления новой науки о сознании.</w:t>
      </w:r>
    </w:p>
    <w:p w:rsidR="00DF2B50" w:rsidRPr="00DF2B50" w:rsidRDefault="00DF2B50" w:rsidP="00DF2B50">
      <w:pPr>
        <w:spacing w:after="0" w:line="312" w:lineRule="auto"/>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drawing>
          <wp:inline distT="0" distB="0" distL="0" distR="0" wp14:anchorId="0BDD6FCD" wp14:editId="4916BD26">
            <wp:extent cx="5874589" cy="3589185"/>
            <wp:effectExtent l="0" t="0" r="0" b="0"/>
            <wp:docPr id="9" name="Рисунок 9" descr="https://studme.org/htm/img/20/374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me.org/htm/img/20/3747/2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3809" cy="3600928"/>
                    </a:xfrm>
                    <a:prstGeom prst="rect">
                      <a:avLst/>
                    </a:prstGeom>
                    <a:noFill/>
                    <a:ln>
                      <a:noFill/>
                    </a:ln>
                  </pic:spPr>
                </pic:pic>
              </a:graphicData>
            </a:graphic>
          </wp:inline>
        </w:drawing>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Бэкон развивает идею единой науки о человеке, которая состоит из двух частей. Одна из них рассматривает человека как такового, вторая — в его отношении к обществу. В соответствии с частями, из которых состоит человек (тело и душа), выделяются науки </w:t>
      </w:r>
      <w:proofErr w:type="gramStart"/>
      <w:r w:rsidRPr="00DF2B50">
        <w:rPr>
          <w:rFonts w:ascii="Times New Roman" w:eastAsia="Times New Roman" w:hAnsi="Times New Roman" w:cs="Times New Roman"/>
          <w:sz w:val="24"/>
          <w:szCs w:val="24"/>
          <w:lang w:eastAsia="ru-RU"/>
        </w:rPr>
        <w:t>о теле</w:t>
      </w:r>
      <w:proofErr w:type="gramEnd"/>
      <w:r w:rsidRPr="00DF2B50">
        <w:rPr>
          <w:rFonts w:ascii="Times New Roman" w:eastAsia="Times New Roman" w:hAnsi="Times New Roman" w:cs="Times New Roman"/>
          <w:sz w:val="24"/>
          <w:szCs w:val="24"/>
          <w:lang w:eastAsia="ru-RU"/>
        </w:rPr>
        <w:t xml:space="preserve"> и науки о душе. Бэкон выделяет общие вопросы, охватывающие как тело, так и душу. Это учение о личности и </w:t>
      </w:r>
      <w:proofErr w:type="gramStart"/>
      <w:r w:rsidRPr="00DF2B50">
        <w:rPr>
          <w:rFonts w:ascii="Times New Roman" w:eastAsia="Times New Roman" w:hAnsi="Times New Roman" w:cs="Times New Roman"/>
          <w:sz w:val="24"/>
          <w:szCs w:val="24"/>
          <w:lang w:eastAsia="ru-RU"/>
        </w:rPr>
        <w:t>учение</w:t>
      </w:r>
      <w:proofErr w:type="gramEnd"/>
      <w:r w:rsidRPr="00DF2B50">
        <w:rPr>
          <w:rFonts w:ascii="Times New Roman" w:eastAsia="Times New Roman" w:hAnsi="Times New Roman" w:cs="Times New Roman"/>
          <w:sz w:val="24"/>
          <w:szCs w:val="24"/>
          <w:lang w:eastAsia="ru-RU"/>
        </w:rPr>
        <w:t xml:space="preserve"> о связи души и тела. </w:t>
      </w:r>
      <w:proofErr w:type="gramStart"/>
      <w:r w:rsidRPr="00DF2B50">
        <w:rPr>
          <w:rFonts w:ascii="Times New Roman" w:eastAsia="Times New Roman" w:hAnsi="Times New Roman" w:cs="Times New Roman"/>
          <w:sz w:val="24"/>
          <w:szCs w:val="24"/>
          <w:lang w:eastAsia="ru-RU"/>
        </w:rPr>
        <w:t>В учении о личности на примерах выдающихся исторических деятелей рассматриваются высшие проявления человеческих возможностей: выдающаяся память, чудеса мудрости, моральной стойкости и т. д. Учение о союзе души и тела включает вопросы: определение душевного состояния по внешним проявлениям (физиогномика), толкование снов, влияние болезненных состояний тела на душевную деятельность и, наоборот, души на тело.</w:t>
      </w:r>
      <w:proofErr w:type="gramEnd"/>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К наукам </w:t>
      </w:r>
      <w:proofErr w:type="gramStart"/>
      <w:r w:rsidRPr="00DF2B50">
        <w:rPr>
          <w:rFonts w:ascii="Times New Roman" w:eastAsia="Times New Roman" w:hAnsi="Times New Roman" w:cs="Times New Roman"/>
          <w:sz w:val="24"/>
          <w:szCs w:val="24"/>
          <w:lang w:eastAsia="ru-RU"/>
        </w:rPr>
        <w:t>о теле</w:t>
      </w:r>
      <w:proofErr w:type="gramEnd"/>
      <w:r w:rsidRPr="00DF2B50">
        <w:rPr>
          <w:rFonts w:ascii="Times New Roman" w:eastAsia="Times New Roman" w:hAnsi="Times New Roman" w:cs="Times New Roman"/>
          <w:sz w:val="24"/>
          <w:szCs w:val="24"/>
          <w:lang w:eastAsia="ru-RU"/>
        </w:rPr>
        <w:t xml:space="preserve"> относятся: медицина, косметика, атлетика и наука о наслаждениях. Их характеристика направлена на выделение всего, что способствует здоровой жизни. Учение о душе включает науки о рациональной божественной душе, или духе, и о чувствующей, нерациональной, общей человеку и животным, </w:t>
      </w:r>
      <w:proofErr w:type="gramStart"/>
      <w:r w:rsidRPr="00DF2B50">
        <w:rPr>
          <w:rFonts w:ascii="Times New Roman" w:eastAsia="Times New Roman" w:hAnsi="Times New Roman" w:cs="Times New Roman"/>
          <w:sz w:val="24"/>
          <w:szCs w:val="24"/>
          <w:lang w:eastAsia="ru-RU"/>
        </w:rPr>
        <w:t>природа</w:t>
      </w:r>
      <w:proofErr w:type="gramEnd"/>
      <w:r w:rsidRPr="00DF2B50">
        <w:rPr>
          <w:rFonts w:ascii="Times New Roman" w:eastAsia="Times New Roman" w:hAnsi="Times New Roman" w:cs="Times New Roman"/>
          <w:sz w:val="24"/>
          <w:szCs w:val="24"/>
          <w:lang w:eastAsia="ru-RU"/>
        </w:rPr>
        <w:t xml:space="preserve"> которой </w:t>
      </w:r>
      <w:proofErr w:type="spellStart"/>
      <w:r w:rsidRPr="00DF2B50">
        <w:rPr>
          <w:rFonts w:ascii="Times New Roman" w:eastAsia="Times New Roman" w:hAnsi="Times New Roman" w:cs="Times New Roman"/>
          <w:sz w:val="24"/>
          <w:szCs w:val="24"/>
          <w:lang w:eastAsia="ru-RU"/>
        </w:rPr>
        <w:t>телесна</w:t>
      </w:r>
      <w:proofErr w:type="spellEnd"/>
      <w:r w:rsidRPr="00DF2B50">
        <w:rPr>
          <w:rFonts w:ascii="Times New Roman" w:eastAsia="Times New Roman" w:hAnsi="Times New Roman" w:cs="Times New Roman"/>
          <w:sz w:val="24"/>
          <w:szCs w:val="24"/>
          <w:lang w:eastAsia="ru-RU"/>
        </w:rPr>
        <w:t xml:space="preserve">. </w:t>
      </w:r>
      <w:proofErr w:type="gramStart"/>
      <w:r w:rsidRPr="00DF2B50">
        <w:rPr>
          <w:rFonts w:ascii="Times New Roman" w:eastAsia="Times New Roman" w:hAnsi="Times New Roman" w:cs="Times New Roman"/>
          <w:sz w:val="24"/>
          <w:szCs w:val="24"/>
          <w:lang w:eastAsia="ru-RU"/>
        </w:rPr>
        <w:t>Способности рациональной души — это разум (или интеллект), рассудок, воображение, память, желание (или влечение), воля.</w:t>
      </w:r>
      <w:proofErr w:type="gramEnd"/>
      <w:r w:rsidRPr="00DF2B50">
        <w:rPr>
          <w:rFonts w:ascii="Times New Roman" w:eastAsia="Times New Roman" w:hAnsi="Times New Roman" w:cs="Times New Roman"/>
          <w:sz w:val="24"/>
          <w:szCs w:val="24"/>
          <w:lang w:eastAsia="ru-RU"/>
        </w:rPr>
        <w:t xml:space="preserve"> Науки о душе должны исследовать их происхождение, способы их развития и укрепления.</w:t>
      </w: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b/>
          <w:bCs/>
          <w:caps/>
          <w:spacing w:val="10"/>
          <w:sz w:val="24"/>
          <w:szCs w:val="24"/>
        </w:rPr>
      </w:pP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i/>
          <w:caps/>
          <w:spacing w:val="10"/>
          <w:sz w:val="24"/>
          <w:szCs w:val="24"/>
        </w:rPr>
      </w:pPr>
      <w:r w:rsidRPr="00DF2B50">
        <w:rPr>
          <w:rFonts w:ascii="Times New Roman" w:eastAsia="Times New Roman" w:hAnsi="Times New Roman" w:cs="Times New Roman"/>
          <w:bCs/>
          <w:i/>
          <w:caps/>
          <w:spacing w:val="10"/>
          <w:sz w:val="24"/>
          <w:szCs w:val="24"/>
        </w:rPr>
        <w:t>Френсис Бэкон о путях и трудностях познания</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В своих работах «Новый Органон*, «Великое Восстановление наук», «Новая Атлантида» и др. Френсис Бэкон сформулировал основы эмпиризма. В отличие от </w:t>
      </w:r>
      <w:r w:rsidRPr="00DF2B50">
        <w:rPr>
          <w:rFonts w:ascii="Times New Roman" w:eastAsia="Times New Roman" w:hAnsi="Times New Roman" w:cs="Times New Roman"/>
          <w:sz w:val="24"/>
          <w:szCs w:val="24"/>
          <w:lang w:eastAsia="ru-RU"/>
        </w:rPr>
        <w:lastRenderedPageBreak/>
        <w:t>сенсуализма эмпиризм основан на утверждении, что истинное знание базируется не только на чувственном опыте, но и на эксперименте. Задачу науки ученый видел в покорении природы и усовершенствовании человека.</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p>
    <w:p w:rsidR="00DF2B50" w:rsidRPr="00DF2B50" w:rsidRDefault="00DF2B50" w:rsidP="00DF2B50">
      <w:pPr>
        <w:spacing w:after="0" w:line="312" w:lineRule="auto"/>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drawing>
          <wp:inline distT="0" distB="0" distL="0" distR="0" wp14:anchorId="0863450F" wp14:editId="635CF34A">
            <wp:extent cx="5003225" cy="4524274"/>
            <wp:effectExtent l="0" t="0" r="6985" b="0"/>
            <wp:docPr id="10" name="Рисунок 10" descr="https://studme.org/htm/img/20/374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me.org/htm/img/20/3747/2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9655" cy="4530089"/>
                    </a:xfrm>
                    <a:prstGeom prst="rect">
                      <a:avLst/>
                    </a:prstGeom>
                    <a:noFill/>
                    <a:ln>
                      <a:noFill/>
                    </a:ln>
                  </pic:spPr>
                </pic:pic>
              </a:graphicData>
            </a:graphic>
          </wp:inline>
        </w:drawing>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Знание нельзя получить в готовом виде, утверждал Бэкон, его необходимо добывать опытным путем. Но эмпиризм у Бэкона не просто чувственное восприятие, а опыт, основанный на эксперименте, именно это дает основание считать ученого основателем эмпирической, экспериментальной науки.</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Необходимой предпосылкой для построения новой науки и объективного познания является, по мнению Бэкона, очищение разума от идолов (под ними Бэкон понимал заблуждения человеческого ума, которые искажают правильное познание или мешают ему). Он выделял четыре вида идолов: идолы рода, пещеры, рынка и театра. Первые два вида идолов Бэкон считает врожденными, последние два — приобретенными. В своих работах ученый дал подробное описание и характеристику каждого вида:</w:t>
      </w:r>
    </w:p>
    <w:p w:rsidR="00DF2B50" w:rsidRPr="00DF2B50" w:rsidRDefault="00DF2B50" w:rsidP="00DF2B50">
      <w:pPr>
        <w:numPr>
          <w:ilvl w:val="0"/>
          <w:numId w:val="1"/>
        </w:numPr>
        <w:spacing w:after="0" w:line="240"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sz w:val="24"/>
          <w:szCs w:val="24"/>
        </w:rPr>
        <w:t>идолы рода — недостатки, связанные с особенностями строения и функционирования органов чувств человека;</w:t>
      </w:r>
    </w:p>
    <w:p w:rsidR="00DF2B50" w:rsidRPr="00DF2B50" w:rsidRDefault="00DF2B50" w:rsidP="00DF2B50">
      <w:pPr>
        <w:numPr>
          <w:ilvl w:val="0"/>
          <w:numId w:val="1"/>
        </w:numPr>
        <w:spacing w:after="0" w:line="240"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sz w:val="24"/>
          <w:szCs w:val="24"/>
        </w:rPr>
        <w:t>идолы пещеры отражают субъективность познания, так как человеку трудно признать чужую точку зрения;</w:t>
      </w:r>
    </w:p>
    <w:p w:rsidR="00DF2B50" w:rsidRPr="00DF2B50" w:rsidRDefault="00DF2B50" w:rsidP="00DF2B50">
      <w:pPr>
        <w:numPr>
          <w:ilvl w:val="0"/>
          <w:numId w:val="1"/>
        </w:numPr>
        <w:spacing w:after="0" w:line="240"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sz w:val="24"/>
          <w:szCs w:val="24"/>
        </w:rPr>
        <w:t>идолы рынка связаны с использованием слов, которые не всегда адекватны реальности;</w:t>
      </w:r>
    </w:p>
    <w:p w:rsidR="00DF2B50" w:rsidRPr="00DF2B50" w:rsidRDefault="00DF2B50" w:rsidP="00DF2B50">
      <w:pPr>
        <w:numPr>
          <w:ilvl w:val="0"/>
          <w:numId w:val="1"/>
        </w:numPr>
        <w:spacing w:after="0" w:line="240" w:lineRule="auto"/>
        <w:ind w:firstLine="284"/>
        <w:jc w:val="both"/>
        <w:rPr>
          <w:rFonts w:ascii="Times New Roman" w:eastAsia="Times New Roman" w:hAnsi="Times New Roman" w:cs="Times New Roman"/>
          <w:sz w:val="24"/>
          <w:szCs w:val="24"/>
        </w:rPr>
      </w:pPr>
      <w:r w:rsidRPr="00DF2B50">
        <w:rPr>
          <w:rFonts w:ascii="Times New Roman" w:eastAsia="Times New Roman" w:hAnsi="Times New Roman" w:cs="Times New Roman"/>
          <w:sz w:val="24"/>
          <w:szCs w:val="24"/>
        </w:rPr>
        <w:t>идолы театра — недостатки, которые являются результатом преклонения перед авторитетами и стремления доверять им больше, чем собственному размышлению.</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Возможность построения новой, объективной науки связывалась Бэконом с необходимостью выработки объективного метода получения знаний и проверки их истинности. Таким методом, по его мнению, должен был стать предложенный им </w:t>
      </w:r>
      <w:r w:rsidRPr="00DF2B50">
        <w:rPr>
          <w:rFonts w:ascii="Times New Roman" w:eastAsia="Times New Roman" w:hAnsi="Times New Roman" w:cs="Times New Roman"/>
          <w:sz w:val="24"/>
          <w:szCs w:val="24"/>
          <w:lang w:eastAsia="ru-RU"/>
        </w:rPr>
        <w:lastRenderedPageBreak/>
        <w:t>индуктивный метод. Индукция Бэкона предполагала постепенное и непрерывное восхождение от «ощущений и частностей» к общему на основе наблюдения и сопоставления фактов, что позволяло избежать ошибочных обобщений.</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Свой новый метод — индуктивную логику — Бэкон понимал как орудие познания. Его значение он сравнивал с возможностью применения линейки и циркуля для вычерчивания ровных линий и совершенных кругов людьми, обладающими разными способностями. Бэкон верил, что, вооружив людей этим методом (как циркулем и линейкой), он дает им одинаковые возможности и практически уравнивает их дарования, что сделает науку доступной каждому.</w:t>
      </w:r>
    </w:p>
    <w:p w:rsidR="00DF2B50" w:rsidRPr="00DF2B50" w:rsidRDefault="00DF2B50" w:rsidP="00DF2B50">
      <w:pPr>
        <w:keepNext/>
        <w:keepLines/>
        <w:pBdr>
          <w:left w:val="single" w:sz="12" w:space="12" w:color="ED7D31"/>
        </w:pBdr>
        <w:spacing w:after="80" w:line="240" w:lineRule="auto"/>
        <w:ind w:firstLine="284"/>
        <w:jc w:val="both"/>
        <w:outlineLvl w:val="0"/>
        <w:rPr>
          <w:rFonts w:ascii="Times New Roman" w:eastAsia="Times New Roman" w:hAnsi="Times New Roman" w:cs="Times New Roman"/>
          <w:caps/>
          <w:spacing w:val="10"/>
          <w:sz w:val="24"/>
          <w:szCs w:val="24"/>
        </w:rPr>
      </w:pPr>
      <w:r w:rsidRPr="00DF2B50">
        <w:rPr>
          <w:rFonts w:ascii="Times New Roman" w:eastAsia="Times New Roman" w:hAnsi="Times New Roman" w:cs="Times New Roman"/>
          <w:b/>
          <w:bCs/>
          <w:caps/>
          <w:spacing w:val="10"/>
          <w:sz w:val="24"/>
          <w:szCs w:val="24"/>
        </w:rPr>
        <w:t>Основные итоги развития психологии в средние века и эпоху Возрождения</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Одним из характерных стереотипов при анализе средневековья стало представление об однозначно негативном характере развития науки и общества в целом в этот период. Однако такое представление не может быть верным хотя бы потому, что на протяжении веков изменялась социальная ситуация, изменялись само общество, его идеология и структура. Чем же обогатилось психологическое знание в эпоху средневековья?</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Психологическая мысль в условиях феодального общества была </w:t>
      </w:r>
      <w:proofErr w:type="spellStart"/>
      <w:r w:rsidRPr="00DF2B50">
        <w:rPr>
          <w:rFonts w:ascii="Times New Roman" w:eastAsia="Times New Roman" w:hAnsi="Times New Roman" w:cs="Times New Roman"/>
          <w:sz w:val="24"/>
          <w:szCs w:val="24"/>
          <w:lang w:eastAsia="ru-RU"/>
        </w:rPr>
        <w:t>скована</w:t>
      </w:r>
      <w:proofErr w:type="spellEnd"/>
      <w:r w:rsidRPr="00DF2B50">
        <w:rPr>
          <w:rFonts w:ascii="Times New Roman" w:eastAsia="Times New Roman" w:hAnsi="Times New Roman" w:cs="Times New Roman"/>
          <w:sz w:val="24"/>
          <w:szCs w:val="24"/>
          <w:lang w:eastAsia="ru-RU"/>
        </w:rPr>
        <w:t xml:space="preserve"> диктатом религии. Но там, где </w:t>
      </w:r>
      <w:proofErr w:type="gramStart"/>
      <w:r w:rsidRPr="00DF2B50">
        <w:rPr>
          <w:rFonts w:ascii="Times New Roman" w:eastAsia="Times New Roman" w:hAnsi="Times New Roman" w:cs="Times New Roman"/>
          <w:sz w:val="24"/>
          <w:szCs w:val="24"/>
          <w:lang w:eastAsia="ru-RU"/>
        </w:rPr>
        <w:t xml:space="preserve">раз </w:t>
      </w:r>
      <w:proofErr w:type="spellStart"/>
      <w:r w:rsidRPr="00DF2B50">
        <w:rPr>
          <w:rFonts w:ascii="Times New Roman" w:eastAsia="Times New Roman" w:hAnsi="Times New Roman" w:cs="Times New Roman"/>
          <w:sz w:val="24"/>
          <w:szCs w:val="24"/>
          <w:lang w:eastAsia="ru-RU"/>
        </w:rPr>
        <w:t>витие</w:t>
      </w:r>
      <w:proofErr w:type="spellEnd"/>
      <w:proofErr w:type="gramEnd"/>
      <w:r w:rsidRPr="00DF2B50">
        <w:rPr>
          <w:rFonts w:ascii="Times New Roman" w:eastAsia="Times New Roman" w:hAnsi="Times New Roman" w:cs="Times New Roman"/>
          <w:sz w:val="24"/>
          <w:szCs w:val="24"/>
          <w:lang w:eastAsia="ru-RU"/>
        </w:rPr>
        <w:t xml:space="preserve"> производительных сил, экономических связей пробуждало потребность в опытном познании реального мира, появлялись и новые психологические идеи.</w:t>
      </w:r>
    </w:p>
    <w:p w:rsidR="00DF2B50" w:rsidRPr="00DF2B50" w:rsidRDefault="00DF2B50" w:rsidP="00DF2B50">
      <w:pPr>
        <w:spacing w:after="0" w:line="312" w:lineRule="auto"/>
        <w:jc w:val="both"/>
        <w:rPr>
          <w:rFonts w:ascii="Times New Roman" w:eastAsia="Times New Roman" w:hAnsi="Times New Roman" w:cs="Times New Roman"/>
          <w:sz w:val="24"/>
          <w:szCs w:val="24"/>
        </w:rPr>
      </w:pPr>
      <w:r w:rsidRPr="00DF2B50">
        <w:rPr>
          <w:rFonts w:ascii="Times New Roman" w:eastAsia="Times New Roman" w:hAnsi="Times New Roman" w:cs="Times New Roman"/>
          <w:noProof/>
          <w:sz w:val="24"/>
          <w:szCs w:val="24"/>
          <w:lang w:eastAsia="ru-RU"/>
        </w:rPr>
        <w:drawing>
          <wp:inline distT="0" distB="0" distL="0" distR="0" wp14:anchorId="53A47C8D" wp14:editId="684AFD3E">
            <wp:extent cx="5797083" cy="5400161"/>
            <wp:effectExtent l="0" t="0" r="0" b="0"/>
            <wp:docPr id="11" name="Рисунок 11" descr="https://studme.org/htm/img/20/374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me.org/htm/img/20/3747/2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7567" cy="5409927"/>
                    </a:xfrm>
                    <a:prstGeom prst="rect">
                      <a:avLst/>
                    </a:prstGeom>
                    <a:noFill/>
                    <a:ln>
                      <a:noFill/>
                    </a:ln>
                  </pic:spPr>
                </pic:pic>
              </a:graphicData>
            </a:graphic>
          </wp:inline>
        </w:drawing>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lastRenderedPageBreak/>
        <w:t xml:space="preserve">Важным соединительным звеном между античностью и Новым временем явилась </w:t>
      </w:r>
      <w:proofErr w:type="spellStart"/>
      <w:r w:rsidRPr="00DF2B50">
        <w:rPr>
          <w:rFonts w:ascii="Times New Roman" w:eastAsia="Times New Roman" w:hAnsi="Times New Roman" w:cs="Times New Roman"/>
          <w:sz w:val="24"/>
          <w:szCs w:val="24"/>
          <w:lang w:eastAsia="ru-RU"/>
        </w:rPr>
        <w:t>арабоязычная</w:t>
      </w:r>
      <w:proofErr w:type="spellEnd"/>
      <w:r w:rsidRPr="00DF2B50">
        <w:rPr>
          <w:rFonts w:ascii="Times New Roman" w:eastAsia="Times New Roman" w:hAnsi="Times New Roman" w:cs="Times New Roman"/>
          <w:sz w:val="24"/>
          <w:szCs w:val="24"/>
          <w:lang w:eastAsia="ru-RU"/>
        </w:rPr>
        <w:t xml:space="preserve"> культура. Выдвинутые ее лучшими представителями идеи о том, что природа не сотворена, но вечна, что ее законы не изменяются произвольно, что душа обусловлена деятельностью тела, что ее бессмертие в качестве индивидуальной сущности невозможно и т. д., были не совместимы ни с Кораном, ни со Священным писанием.</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proofErr w:type="spellStart"/>
      <w:r w:rsidRPr="00DF2B50">
        <w:rPr>
          <w:rFonts w:ascii="Times New Roman" w:eastAsia="Times New Roman" w:hAnsi="Times New Roman" w:cs="Times New Roman"/>
          <w:sz w:val="24"/>
          <w:szCs w:val="24"/>
          <w:lang w:eastAsia="ru-RU"/>
        </w:rPr>
        <w:t>Арабоязычные</w:t>
      </w:r>
      <w:proofErr w:type="spellEnd"/>
      <w:r w:rsidRPr="00DF2B50">
        <w:rPr>
          <w:rFonts w:ascii="Times New Roman" w:eastAsia="Times New Roman" w:hAnsi="Times New Roman" w:cs="Times New Roman"/>
          <w:sz w:val="24"/>
          <w:szCs w:val="24"/>
          <w:lang w:eastAsia="ru-RU"/>
        </w:rPr>
        <w:t xml:space="preserve"> и </w:t>
      </w:r>
      <w:proofErr w:type="spellStart"/>
      <w:r w:rsidRPr="00DF2B50">
        <w:rPr>
          <w:rFonts w:ascii="Times New Roman" w:eastAsia="Times New Roman" w:hAnsi="Times New Roman" w:cs="Times New Roman"/>
          <w:sz w:val="24"/>
          <w:szCs w:val="24"/>
          <w:lang w:eastAsia="ru-RU"/>
        </w:rPr>
        <w:t>латиноязычные</w:t>
      </w:r>
      <w:proofErr w:type="spellEnd"/>
      <w:r w:rsidRPr="00DF2B50">
        <w:rPr>
          <w:rFonts w:ascii="Times New Roman" w:eastAsia="Times New Roman" w:hAnsi="Times New Roman" w:cs="Times New Roman"/>
          <w:sz w:val="24"/>
          <w:szCs w:val="24"/>
          <w:lang w:eastAsia="ru-RU"/>
        </w:rPr>
        <w:t xml:space="preserve"> авторы начинали свой путь там, где оборвалась линия античной мысли. Если бы исчезли интеллектуальные богатства античной культуры, </w:t>
      </w:r>
      <w:proofErr w:type="spellStart"/>
      <w:r w:rsidRPr="00DF2B50">
        <w:rPr>
          <w:rFonts w:ascii="Times New Roman" w:eastAsia="Times New Roman" w:hAnsi="Times New Roman" w:cs="Times New Roman"/>
          <w:sz w:val="24"/>
          <w:szCs w:val="24"/>
          <w:lang w:eastAsia="ru-RU"/>
        </w:rPr>
        <w:t>арабоязычная</w:t>
      </w:r>
      <w:proofErr w:type="spellEnd"/>
      <w:r w:rsidRPr="00DF2B50">
        <w:rPr>
          <w:rFonts w:ascii="Times New Roman" w:eastAsia="Times New Roman" w:hAnsi="Times New Roman" w:cs="Times New Roman"/>
          <w:sz w:val="24"/>
          <w:szCs w:val="24"/>
          <w:lang w:eastAsia="ru-RU"/>
        </w:rPr>
        <w:t xml:space="preserve"> наука, так же как и западноевропейская, должна была бы повторить путь, пройденный древними греками и римлянами. К счастью, богатства античной мысли сохранились.</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 xml:space="preserve">Обращение при исследовании зрительных восприятий к законам оптики переключало мысль с биологической колеи </w:t>
      </w:r>
      <w:proofErr w:type="gramStart"/>
      <w:r w:rsidRPr="00DF2B50">
        <w:rPr>
          <w:rFonts w:ascii="Times New Roman" w:eastAsia="Times New Roman" w:hAnsi="Times New Roman" w:cs="Times New Roman"/>
          <w:sz w:val="24"/>
          <w:szCs w:val="24"/>
          <w:lang w:eastAsia="ru-RU"/>
        </w:rPr>
        <w:t>на</w:t>
      </w:r>
      <w:proofErr w:type="gramEnd"/>
      <w:r w:rsidRPr="00DF2B50">
        <w:rPr>
          <w:rFonts w:ascii="Times New Roman" w:eastAsia="Times New Roman" w:hAnsi="Times New Roman" w:cs="Times New Roman"/>
          <w:sz w:val="24"/>
          <w:szCs w:val="24"/>
          <w:lang w:eastAsia="ru-RU"/>
        </w:rPr>
        <w:t xml:space="preserve"> физико-математическую. Использование схем и понятий оптики для объяснения того, как строится изображение в глазу (т. е. психический феномен, возникающий в телесном органе), ставило физиологические и психические факты в зависимость от общих законов физического мира.</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Новый способ мышления в естествознании изменял характер трактовки психических явлений. Но, однажды утвердившись, этот способ, как более совершенный, более адекватный природе явлений, уже не мог исчезнуть. Итак, психологические учения средневековья подготовили представления, направляющие научные искания психолога новейшего времени.</w:t>
      </w:r>
    </w:p>
    <w:p w:rsidR="00DF2B50" w:rsidRPr="00DF2B50" w:rsidRDefault="00DF2B50" w:rsidP="00DF2B50">
      <w:pPr>
        <w:spacing w:after="0" w:line="240" w:lineRule="auto"/>
        <w:ind w:firstLine="284"/>
        <w:jc w:val="both"/>
        <w:rPr>
          <w:rFonts w:ascii="Times New Roman" w:eastAsia="Times New Roman" w:hAnsi="Times New Roman" w:cs="Times New Roman"/>
          <w:sz w:val="24"/>
          <w:szCs w:val="24"/>
          <w:lang w:eastAsia="ru-RU"/>
        </w:rPr>
      </w:pPr>
      <w:r w:rsidRPr="00DF2B50">
        <w:rPr>
          <w:rFonts w:ascii="Times New Roman" w:eastAsia="Times New Roman" w:hAnsi="Times New Roman" w:cs="Times New Roman"/>
          <w:sz w:val="24"/>
          <w:szCs w:val="24"/>
          <w:lang w:eastAsia="ru-RU"/>
        </w:rPr>
        <w:t>В период феодализма под пластами чисто рассудочных построений, чуждых реальным особенностям психической деятельности, назначение которой теократия учила видеть в том, чтобы готовиться к неземной, «истинной» жизни, бил ключ новых идей, обращавших мысль к опытному познанию души и ее проявлений.</w:t>
      </w:r>
    </w:p>
    <w:p w:rsidR="00DF2B50" w:rsidRPr="00DF2B50" w:rsidRDefault="00DF2B50" w:rsidP="00DF2B50">
      <w:pPr>
        <w:spacing w:after="0" w:line="240" w:lineRule="auto"/>
        <w:ind w:firstLine="426"/>
        <w:jc w:val="both"/>
        <w:rPr>
          <w:rFonts w:ascii="Times New Roman" w:eastAsia="Times New Roman" w:hAnsi="Times New Roman" w:cs="Times New Roman"/>
          <w:b/>
          <w:color w:val="1F4E79"/>
          <w:sz w:val="24"/>
          <w:szCs w:val="24"/>
          <w:lang w:eastAsia="ru-RU"/>
        </w:rPr>
      </w:pPr>
    </w:p>
    <w:p w:rsidR="00DF2B50" w:rsidRPr="00DF2B50" w:rsidRDefault="00DF2B50" w:rsidP="00DF2B50">
      <w:pPr>
        <w:keepNext/>
        <w:keepLines/>
        <w:spacing w:after="0" w:line="240" w:lineRule="auto"/>
        <w:ind w:firstLine="426"/>
        <w:jc w:val="both"/>
        <w:outlineLvl w:val="2"/>
        <w:rPr>
          <w:rFonts w:ascii="Calibri Light" w:eastAsia="Times New Roman" w:hAnsi="Calibri Light" w:cs="Times New Roman"/>
          <w:b/>
          <w:i/>
          <w:caps/>
          <w:color w:val="000000"/>
          <w:sz w:val="28"/>
          <w:szCs w:val="28"/>
        </w:rPr>
      </w:pPr>
      <w:r w:rsidRPr="00DF2B50">
        <w:rPr>
          <w:rFonts w:ascii="Calibri Light" w:eastAsia="Times New Roman" w:hAnsi="Calibri Light" w:cs="Times New Roman"/>
          <w:b/>
          <w:i/>
          <w:caps/>
          <w:color w:val="000000"/>
          <w:sz w:val="28"/>
          <w:szCs w:val="28"/>
        </w:rPr>
        <w:t>Психология в позднем Средневековье (XII-XV века)</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Многие работы арабских мыслителей (особенно труды</w:t>
      </w:r>
      <w:proofErr w:type="gramStart"/>
      <w:r w:rsidRPr="00DF2B50">
        <w:rPr>
          <w:rFonts w:ascii="Times New Roman" w:eastAsia="Times New Roman" w:hAnsi="Times New Roman" w:cs="Times New Roman"/>
          <w:color w:val="000000"/>
          <w:sz w:val="21"/>
          <w:szCs w:val="21"/>
          <w:lang w:eastAsia="ru-RU"/>
        </w:rPr>
        <w:t xml:space="preserve"> И</w:t>
      </w:r>
      <w:proofErr w:type="gramEnd"/>
      <w:r w:rsidRPr="00DF2B50">
        <w:rPr>
          <w:rFonts w:ascii="Times New Roman" w:eastAsia="Times New Roman" w:hAnsi="Times New Roman" w:cs="Times New Roman"/>
          <w:color w:val="000000"/>
          <w:sz w:val="21"/>
          <w:szCs w:val="21"/>
          <w:lang w:eastAsia="ru-RU"/>
        </w:rPr>
        <w:t>бн Рушда) уже к концу XII в. были переведены на латинский язык, оказав значительное влияние на дальнейшее развитие европейской научной мысли. Важным фактором оказался и церковный раскол, произошедший в середине XI в. и разделивший церковь на Восточную (Византийскую) православную и Западную (Римскую) католическую. С этого времени психологическая наука Западной Европы на протяжении нескольких веков развивалась, мало контактируя с наукой Восточной Европы.</w:t>
      </w:r>
      <w:r w:rsidRPr="00DF2B50">
        <w:rPr>
          <w:rFonts w:ascii="Times New Roman" w:eastAsia="Times New Roman" w:hAnsi="Times New Roman" w:cs="Times New Roman"/>
          <w:color w:val="000000"/>
          <w:sz w:val="21"/>
          <w:szCs w:val="21"/>
          <w:lang w:eastAsia="ru-RU"/>
        </w:rPr>
        <w:br/>
        <w:t xml:space="preserve">Наиболее значительные психологические исследования в позднем Средневековье связаны с именами </w:t>
      </w:r>
      <w:proofErr w:type="spellStart"/>
      <w:r w:rsidRPr="00DF2B50">
        <w:rPr>
          <w:rFonts w:ascii="Times New Roman" w:eastAsia="Times New Roman" w:hAnsi="Times New Roman" w:cs="Times New Roman"/>
          <w:color w:val="000000"/>
          <w:sz w:val="21"/>
          <w:szCs w:val="21"/>
          <w:lang w:eastAsia="ru-RU"/>
        </w:rPr>
        <w:t>Ф.Аквинского</w:t>
      </w:r>
      <w:proofErr w:type="spellEnd"/>
      <w:r w:rsidRPr="00DF2B50">
        <w:rPr>
          <w:rFonts w:ascii="Times New Roman" w:eastAsia="Times New Roman" w:hAnsi="Times New Roman" w:cs="Times New Roman"/>
          <w:color w:val="000000"/>
          <w:sz w:val="21"/>
          <w:szCs w:val="21"/>
          <w:lang w:eastAsia="ru-RU"/>
        </w:rPr>
        <w:t xml:space="preserve">, </w:t>
      </w:r>
      <w:proofErr w:type="spellStart"/>
      <w:r w:rsidRPr="00DF2B50">
        <w:rPr>
          <w:rFonts w:ascii="Times New Roman" w:eastAsia="Times New Roman" w:hAnsi="Times New Roman" w:cs="Times New Roman"/>
          <w:color w:val="000000"/>
          <w:sz w:val="21"/>
          <w:szCs w:val="21"/>
          <w:lang w:eastAsia="ru-RU"/>
        </w:rPr>
        <w:t>Р.Бэкона</w:t>
      </w:r>
      <w:proofErr w:type="spellEnd"/>
      <w:r w:rsidRPr="00DF2B50">
        <w:rPr>
          <w:rFonts w:ascii="Times New Roman" w:eastAsia="Times New Roman" w:hAnsi="Times New Roman" w:cs="Times New Roman"/>
          <w:color w:val="000000"/>
          <w:sz w:val="21"/>
          <w:szCs w:val="21"/>
          <w:lang w:eastAsia="ru-RU"/>
        </w:rPr>
        <w:t>, Д. Скота и У. Оккама.</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Calibri" w:eastAsia="Times New Roman" w:hAnsi="Calibri" w:cs="Times New Roman"/>
          <w:b/>
          <w:bCs/>
          <w:color w:val="000000"/>
          <w:sz w:val="21"/>
          <w:szCs w:val="21"/>
          <w:lang w:eastAsia="ru-RU"/>
        </w:rPr>
        <w:t>Фома Аквинский </w:t>
      </w:r>
      <w:r w:rsidRPr="00DF2B50">
        <w:rPr>
          <w:rFonts w:ascii="Times New Roman" w:eastAsia="Times New Roman" w:hAnsi="Times New Roman" w:cs="Times New Roman"/>
          <w:color w:val="000000"/>
          <w:sz w:val="21"/>
          <w:szCs w:val="21"/>
          <w:lang w:eastAsia="ru-RU"/>
        </w:rPr>
        <w:t>(1226-1274) был, по сути, последним богословом, уделявшим внимание и психолого-философской проблематике. В своей системе, получившей название </w:t>
      </w:r>
      <w:r w:rsidRPr="00DF2B50">
        <w:rPr>
          <w:rFonts w:ascii="Calibri" w:eastAsia="Times New Roman" w:hAnsi="Calibri" w:cs="Times New Roman"/>
          <w:b/>
          <w:bCs/>
          <w:i/>
          <w:iCs/>
          <w:color w:val="000000"/>
          <w:sz w:val="21"/>
          <w:szCs w:val="21"/>
          <w:lang w:eastAsia="ru-RU"/>
        </w:rPr>
        <w:t>томизм, </w:t>
      </w:r>
      <w:r w:rsidRPr="00DF2B50">
        <w:rPr>
          <w:rFonts w:ascii="Times New Roman" w:eastAsia="Times New Roman" w:hAnsi="Times New Roman" w:cs="Times New Roman"/>
          <w:color w:val="000000"/>
          <w:sz w:val="21"/>
          <w:szCs w:val="21"/>
          <w:lang w:eastAsia="ru-RU"/>
        </w:rPr>
        <w:t>он стремился не только систематизировать накопленные в то время наукой знания, но и примирить богословие с наукой, в том числе и с наукой античности, прежде всего с теорией Аристотеля, последователем которого он являлся.</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Исходя из этого, Ф. Аквинский переделал теорию двух истин Ибн Сины; он считал, что в случае противоречий истина знания все же уступает вере.</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xml:space="preserve">Доказывая неограниченные возможности разума в познании мира, в том числе и в понимании самых сложных его законов, божественного Логоса, Ф. Аквинский выступал против тезиса Ибн Рушда об отделении души от разума. Он доказывал, что мышление </w:t>
      </w:r>
      <w:proofErr w:type="gramStart"/>
      <w:r w:rsidRPr="00DF2B50">
        <w:rPr>
          <w:rFonts w:ascii="Times New Roman" w:eastAsia="Times New Roman" w:hAnsi="Times New Roman" w:cs="Times New Roman"/>
          <w:color w:val="000000"/>
          <w:sz w:val="21"/>
          <w:szCs w:val="21"/>
          <w:lang w:eastAsia="ru-RU"/>
        </w:rPr>
        <w:t>-э</w:t>
      </w:r>
      <w:proofErr w:type="gramEnd"/>
      <w:r w:rsidRPr="00DF2B50">
        <w:rPr>
          <w:rFonts w:ascii="Times New Roman" w:eastAsia="Times New Roman" w:hAnsi="Times New Roman" w:cs="Times New Roman"/>
          <w:color w:val="000000"/>
          <w:sz w:val="21"/>
          <w:szCs w:val="21"/>
          <w:lang w:eastAsia="ru-RU"/>
        </w:rPr>
        <w:t>то </w:t>
      </w:r>
      <w:r w:rsidRPr="00DF2B50">
        <w:rPr>
          <w:rFonts w:ascii="Calibri" w:eastAsia="Times New Roman" w:hAnsi="Calibri" w:cs="Times New Roman"/>
          <w:b/>
          <w:bCs/>
          <w:i/>
          <w:iCs/>
          <w:color w:val="000000"/>
          <w:sz w:val="21"/>
          <w:szCs w:val="21"/>
          <w:lang w:eastAsia="ru-RU"/>
        </w:rPr>
        <w:t>имманентное, </w:t>
      </w:r>
      <w:r w:rsidRPr="00DF2B50">
        <w:rPr>
          <w:rFonts w:ascii="Times New Roman" w:eastAsia="Times New Roman" w:hAnsi="Times New Roman" w:cs="Times New Roman"/>
          <w:color w:val="000000"/>
          <w:sz w:val="21"/>
          <w:szCs w:val="21"/>
          <w:lang w:eastAsia="ru-RU"/>
        </w:rPr>
        <w:t xml:space="preserve">главное свойство души, без него душа не существует, а потому невозможно говорить о смерти души и бессмертии разума. Таким образом, он отстаивал идею вечности души, а также невозможность объяснить все ее законы без опоры на теологию. С точки зрения </w:t>
      </w:r>
      <w:proofErr w:type="spellStart"/>
      <w:r w:rsidRPr="00DF2B50">
        <w:rPr>
          <w:rFonts w:ascii="Times New Roman" w:eastAsia="Times New Roman" w:hAnsi="Times New Roman" w:cs="Times New Roman"/>
          <w:color w:val="000000"/>
          <w:sz w:val="21"/>
          <w:szCs w:val="21"/>
          <w:lang w:eastAsia="ru-RU"/>
        </w:rPr>
        <w:t>Ф.Аквинского</w:t>
      </w:r>
      <w:proofErr w:type="spellEnd"/>
      <w:r w:rsidRPr="00DF2B50">
        <w:rPr>
          <w:rFonts w:ascii="Times New Roman" w:eastAsia="Times New Roman" w:hAnsi="Times New Roman" w:cs="Times New Roman"/>
          <w:color w:val="000000"/>
          <w:sz w:val="21"/>
          <w:szCs w:val="21"/>
          <w:lang w:eastAsia="ru-RU"/>
        </w:rPr>
        <w:t>, душа человека не просто разумна, но сознательна и этим отличается от бессознательной души животных. Осознанность характерна не только для разума, но и для других проявлений человеческой души, т. е. это общее свойство души человека. Поэтому после томизма в психологии появилась новая характеристика духовной активности - сознательность, которая противопоставлялась бессознательным проявлениям душевной жизни других живых существ и телесной организации.</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Важным моментом был и </w:t>
      </w:r>
      <w:proofErr w:type="spellStart"/>
      <w:r w:rsidRPr="00DF2B50">
        <w:rPr>
          <w:rFonts w:ascii="Calibri" w:eastAsia="Times New Roman" w:hAnsi="Calibri" w:cs="Times New Roman"/>
          <w:b/>
          <w:bCs/>
          <w:i/>
          <w:iCs/>
          <w:color w:val="000000"/>
          <w:sz w:val="21"/>
          <w:szCs w:val="21"/>
          <w:lang w:eastAsia="ru-RU"/>
        </w:rPr>
        <w:t>сенсуализм</w:t>
      </w:r>
      <w:proofErr w:type="gramStart"/>
      <w:r w:rsidRPr="00DF2B50">
        <w:rPr>
          <w:rFonts w:ascii="Calibri" w:eastAsia="Times New Roman" w:hAnsi="Calibri" w:cs="Times New Roman"/>
          <w:b/>
          <w:bCs/>
          <w:i/>
          <w:iCs/>
          <w:color w:val="000000"/>
          <w:sz w:val="21"/>
          <w:szCs w:val="21"/>
          <w:lang w:eastAsia="ru-RU"/>
        </w:rPr>
        <w:t>,</w:t>
      </w:r>
      <w:r w:rsidRPr="00DF2B50">
        <w:rPr>
          <w:rFonts w:ascii="Times New Roman" w:eastAsia="Times New Roman" w:hAnsi="Times New Roman" w:cs="Times New Roman"/>
          <w:color w:val="000000"/>
          <w:sz w:val="21"/>
          <w:szCs w:val="21"/>
          <w:lang w:eastAsia="ru-RU"/>
        </w:rPr>
        <w:t>к</w:t>
      </w:r>
      <w:proofErr w:type="gramEnd"/>
      <w:r w:rsidRPr="00DF2B50">
        <w:rPr>
          <w:rFonts w:ascii="Times New Roman" w:eastAsia="Times New Roman" w:hAnsi="Times New Roman" w:cs="Times New Roman"/>
          <w:color w:val="000000"/>
          <w:sz w:val="21"/>
          <w:szCs w:val="21"/>
          <w:lang w:eastAsia="ru-RU"/>
        </w:rPr>
        <w:t>оторый</w:t>
      </w:r>
      <w:proofErr w:type="spellEnd"/>
      <w:r w:rsidRPr="00DF2B50">
        <w:rPr>
          <w:rFonts w:ascii="Times New Roman" w:eastAsia="Times New Roman" w:hAnsi="Times New Roman" w:cs="Times New Roman"/>
          <w:color w:val="000000"/>
          <w:sz w:val="21"/>
          <w:szCs w:val="21"/>
          <w:lang w:eastAsia="ru-RU"/>
        </w:rPr>
        <w:t xml:space="preserve"> Ф. Аквинский вслед за Аристотелем и в отличие от большинства психологов того времени рассматривал в качестве главного пути познания. Он писал, что для ощущения необходимо тело, органы восприятия. Разум, хотя и не пользуется непосредственно </w:t>
      </w:r>
      <w:r w:rsidRPr="00DF2B50">
        <w:rPr>
          <w:rFonts w:ascii="Times New Roman" w:eastAsia="Times New Roman" w:hAnsi="Times New Roman" w:cs="Times New Roman"/>
          <w:color w:val="000000"/>
          <w:sz w:val="21"/>
          <w:szCs w:val="21"/>
          <w:lang w:eastAsia="ru-RU"/>
        </w:rPr>
        <w:lastRenderedPageBreak/>
        <w:t xml:space="preserve">органами чувств, не может нормально работать без их данных, без образов окружающего. Поэтому телесное расстройство неизбежно ведет и к расстройству умственному. Ф. Аквинский подчеркивал, что образы не создаются самим индивидом вне зависимости от окружающего. Они связаны с внешним миром, а осознаются, актуализируются в качестве </w:t>
      </w:r>
      <w:proofErr w:type="gramStart"/>
      <w:r w:rsidRPr="00DF2B50">
        <w:rPr>
          <w:rFonts w:ascii="Times New Roman" w:eastAsia="Times New Roman" w:hAnsi="Times New Roman" w:cs="Times New Roman"/>
          <w:color w:val="000000"/>
          <w:sz w:val="21"/>
          <w:szCs w:val="21"/>
          <w:lang w:eastAsia="ru-RU"/>
        </w:rPr>
        <w:t>собственных</w:t>
      </w:r>
      <w:proofErr w:type="gramEnd"/>
      <w:r w:rsidRPr="00DF2B50">
        <w:rPr>
          <w:rFonts w:ascii="Times New Roman" w:eastAsia="Times New Roman" w:hAnsi="Times New Roman" w:cs="Times New Roman"/>
          <w:color w:val="000000"/>
          <w:sz w:val="21"/>
          <w:szCs w:val="21"/>
          <w:lang w:eastAsia="ru-RU"/>
        </w:rPr>
        <w:t xml:space="preserve"> при помощи специальной операции сознания, получившей название </w:t>
      </w:r>
      <w:r w:rsidRPr="00DF2B50">
        <w:rPr>
          <w:rFonts w:ascii="Calibri" w:eastAsia="Times New Roman" w:hAnsi="Calibri" w:cs="Times New Roman"/>
          <w:b/>
          <w:bCs/>
          <w:i/>
          <w:iCs/>
          <w:color w:val="000000"/>
          <w:sz w:val="21"/>
          <w:szCs w:val="21"/>
          <w:lang w:eastAsia="ru-RU"/>
        </w:rPr>
        <w:t>интенции</w:t>
      </w:r>
      <w:r w:rsidRPr="00DF2B50">
        <w:rPr>
          <w:rFonts w:ascii="Calibri" w:eastAsia="Times New Roman" w:hAnsi="Calibri" w:cs="Times New Roman"/>
          <w:i/>
          <w:iCs/>
          <w:color w:val="000000"/>
          <w:sz w:val="21"/>
          <w:szCs w:val="21"/>
          <w:lang w:eastAsia="ru-RU"/>
        </w:rPr>
        <w:t> - </w:t>
      </w:r>
      <w:r w:rsidRPr="00DF2B50">
        <w:rPr>
          <w:rFonts w:ascii="Times New Roman" w:eastAsia="Times New Roman" w:hAnsi="Times New Roman" w:cs="Times New Roman"/>
          <w:color w:val="000000"/>
          <w:sz w:val="21"/>
          <w:szCs w:val="21"/>
          <w:lang w:eastAsia="ru-RU"/>
        </w:rPr>
        <w:t xml:space="preserve">направленности сознания и воли на какой-либо предмет. В XIX в. понятие интенции, введенное томизмом, будет подхвачено феноменологией и станет основополагающим в концепции </w:t>
      </w:r>
      <w:proofErr w:type="spellStart"/>
      <w:r w:rsidRPr="00DF2B50">
        <w:rPr>
          <w:rFonts w:ascii="Times New Roman" w:eastAsia="Times New Roman" w:hAnsi="Times New Roman" w:cs="Times New Roman"/>
          <w:color w:val="000000"/>
          <w:sz w:val="21"/>
          <w:szCs w:val="21"/>
          <w:lang w:eastAsia="ru-RU"/>
        </w:rPr>
        <w:t>Ф.Брентано</w:t>
      </w:r>
      <w:proofErr w:type="spellEnd"/>
      <w:r w:rsidRPr="00DF2B50">
        <w:rPr>
          <w:rFonts w:ascii="Times New Roman" w:eastAsia="Times New Roman" w:hAnsi="Times New Roman" w:cs="Times New Roman"/>
          <w:color w:val="000000"/>
          <w:sz w:val="21"/>
          <w:szCs w:val="21"/>
          <w:lang w:eastAsia="ru-RU"/>
        </w:rPr>
        <w:t>.</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Исходя из своего подхода к познанию, Ф. Аквинский примирял и позиции номинализма и реализма, говоря о том, что универсалии есть и в вещах (как проявление общего), и до них - в уме у Бога, и после них - в разуме человека.</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xml:space="preserve">Хотя концепция </w:t>
      </w:r>
      <w:proofErr w:type="spellStart"/>
      <w:r w:rsidRPr="00DF2B50">
        <w:rPr>
          <w:rFonts w:ascii="Times New Roman" w:eastAsia="Times New Roman" w:hAnsi="Times New Roman" w:cs="Times New Roman"/>
          <w:color w:val="000000"/>
          <w:sz w:val="21"/>
          <w:szCs w:val="21"/>
          <w:lang w:eastAsia="ru-RU"/>
        </w:rPr>
        <w:t>Ф.Аквинского</w:t>
      </w:r>
      <w:proofErr w:type="spellEnd"/>
      <w:r w:rsidRPr="00DF2B50">
        <w:rPr>
          <w:rFonts w:ascii="Times New Roman" w:eastAsia="Times New Roman" w:hAnsi="Times New Roman" w:cs="Times New Roman"/>
          <w:color w:val="000000"/>
          <w:sz w:val="21"/>
          <w:szCs w:val="21"/>
          <w:lang w:eastAsia="ru-RU"/>
        </w:rPr>
        <w:t xml:space="preserve"> и получила широкое распространение, однако к концу XIII в. недостатки схоластики стали настолько очевидны, что все большее число ученых начали рассматривать ее (и богословие в целом) как тормоз на пути дальнейшего развития науки.</w:t>
      </w:r>
      <w:r w:rsidRPr="00DF2B50">
        <w:rPr>
          <w:rFonts w:ascii="Times New Roman" w:eastAsia="Times New Roman" w:hAnsi="Times New Roman" w:cs="Times New Roman"/>
          <w:color w:val="000000"/>
          <w:sz w:val="21"/>
          <w:szCs w:val="21"/>
          <w:lang w:eastAsia="ru-RU"/>
        </w:rPr>
        <w:br/>
      </w:r>
      <w:r w:rsidRPr="00DF2B50">
        <w:rPr>
          <w:rFonts w:ascii="Calibri" w:eastAsia="Times New Roman" w:hAnsi="Calibri" w:cs="Times New Roman"/>
          <w:b/>
          <w:bCs/>
          <w:color w:val="000000"/>
          <w:sz w:val="21"/>
          <w:szCs w:val="21"/>
          <w:lang w:eastAsia="ru-RU"/>
        </w:rPr>
        <w:t>Роджер Бэкон </w:t>
      </w:r>
      <w:r w:rsidRPr="00DF2B50">
        <w:rPr>
          <w:rFonts w:ascii="Times New Roman" w:eastAsia="Times New Roman" w:hAnsi="Times New Roman" w:cs="Times New Roman"/>
          <w:color w:val="000000"/>
          <w:sz w:val="21"/>
          <w:szCs w:val="21"/>
          <w:lang w:eastAsia="ru-RU"/>
        </w:rPr>
        <w:t xml:space="preserve">(1214-1292) схоластическим методам противопоставлял науки, которые приносят людям непосредственную пользу в отличие от бесплодных рассуждений. В своих трудах он подчеркивал, что наиболее опасны для человечества не ошибки, но невежество, погружающее мир во мрак, прогнать который может только знание. Он ратовал за развитие объективного знания, </w:t>
      </w:r>
      <w:proofErr w:type="spellStart"/>
      <w:r w:rsidRPr="00DF2B50">
        <w:rPr>
          <w:rFonts w:ascii="Times New Roman" w:eastAsia="Times New Roman" w:hAnsi="Times New Roman" w:cs="Times New Roman"/>
          <w:color w:val="000000"/>
          <w:sz w:val="21"/>
          <w:szCs w:val="21"/>
          <w:lang w:eastAsia="ru-RU"/>
        </w:rPr>
        <w:t>доназывал</w:t>
      </w:r>
      <w:proofErr w:type="spellEnd"/>
      <w:r w:rsidRPr="00DF2B50">
        <w:rPr>
          <w:rFonts w:ascii="Times New Roman" w:eastAsia="Times New Roman" w:hAnsi="Times New Roman" w:cs="Times New Roman"/>
          <w:color w:val="000000"/>
          <w:sz w:val="21"/>
          <w:szCs w:val="21"/>
          <w:lang w:eastAsia="ru-RU"/>
        </w:rPr>
        <w:t xml:space="preserve">, что опыт, эксперимент и математика должны быть положены в основу всех наук. Опираясь на взгляды Аристотеля, Р. Бэкон доказывал, что ощущения являются ведущим психическим процессом, материалом, из которого рождается знание, а потому чисто вербальные методы, схоластические рассуждения не отвечают задаче развития интеллекта. Ему же принадлежит известный тезис: «Знание - сила», </w:t>
      </w:r>
      <w:proofErr w:type="gramStart"/>
      <w:r w:rsidRPr="00DF2B50">
        <w:rPr>
          <w:rFonts w:ascii="Times New Roman" w:eastAsia="Times New Roman" w:hAnsi="Times New Roman" w:cs="Times New Roman"/>
          <w:color w:val="000000"/>
          <w:sz w:val="21"/>
          <w:szCs w:val="21"/>
          <w:lang w:eastAsia="ru-RU"/>
        </w:rPr>
        <w:t>доказывавшийся</w:t>
      </w:r>
      <w:proofErr w:type="gramEnd"/>
      <w:r w:rsidRPr="00DF2B50">
        <w:rPr>
          <w:rFonts w:ascii="Times New Roman" w:eastAsia="Times New Roman" w:hAnsi="Times New Roman" w:cs="Times New Roman"/>
          <w:color w:val="000000"/>
          <w:sz w:val="21"/>
          <w:szCs w:val="21"/>
          <w:lang w:eastAsia="ru-RU"/>
        </w:rPr>
        <w:t xml:space="preserve"> безграничность способностей и возможностей человеческого ума.</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Сходные мысли о необходимости преодолевать ложные понятия и учиться мыслить развивал и </w:t>
      </w:r>
      <w:proofErr w:type="spellStart"/>
      <w:r w:rsidRPr="00DF2B50">
        <w:rPr>
          <w:rFonts w:ascii="Calibri" w:eastAsia="Times New Roman" w:hAnsi="Calibri" w:cs="Times New Roman"/>
          <w:b/>
          <w:bCs/>
          <w:color w:val="000000"/>
          <w:sz w:val="21"/>
          <w:szCs w:val="21"/>
          <w:lang w:eastAsia="ru-RU"/>
        </w:rPr>
        <w:t>Дунс</w:t>
      </w:r>
      <w:proofErr w:type="spellEnd"/>
      <w:r w:rsidRPr="00DF2B50">
        <w:rPr>
          <w:rFonts w:ascii="Calibri" w:eastAsia="Times New Roman" w:hAnsi="Calibri" w:cs="Times New Roman"/>
          <w:b/>
          <w:bCs/>
          <w:color w:val="000000"/>
          <w:sz w:val="21"/>
          <w:szCs w:val="21"/>
          <w:lang w:eastAsia="ru-RU"/>
        </w:rPr>
        <w:t xml:space="preserve"> Скот</w:t>
      </w:r>
      <w:r w:rsidRPr="00DF2B50">
        <w:rPr>
          <w:rFonts w:ascii="Times New Roman" w:eastAsia="Times New Roman" w:hAnsi="Times New Roman" w:cs="Times New Roman"/>
          <w:color w:val="000000"/>
          <w:sz w:val="21"/>
          <w:szCs w:val="21"/>
          <w:lang w:eastAsia="ru-RU"/>
        </w:rPr>
        <w:t> (1270-1308). Он также писал о том, что материальная основа психики объединяет людей в общую группу, так как материя и есть то общее, что существует в вещах, в природе. Отличия же объектам придает форма; так, специфическая форма человеческого тела выделяет его из окружающего мира.</w:t>
      </w:r>
      <w:r w:rsidRPr="00DF2B50">
        <w:rPr>
          <w:rFonts w:ascii="Times New Roman" w:eastAsia="Times New Roman" w:hAnsi="Times New Roman" w:cs="Times New Roman"/>
          <w:color w:val="000000"/>
          <w:sz w:val="21"/>
          <w:szCs w:val="21"/>
          <w:lang w:eastAsia="ru-RU"/>
        </w:rPr>
        <w:br/>
        <w:t xml:space="preserve">Отсюда и познание должно быть направлено на познание </w:t>
      </w:r>
      <w:proofErr w:type="gramStart"/>
      <w:r w:rsidRPr="00DF2B50">
        <w:rPr>
          <w:rFonts w:ascii="Times New Roman" w:eastAsia="Times New Roman" w:hAnsi="Times New Roman" w:cs="Times New Roman"/>
          <w:color w:val="000000"/>
          <w:sz w:val="21"/>
          <w:szCs w:val="21"/>
          <w:lang w:eastAsia="ru-RU"/>
        </w:rPr>
        <w:t>индивидуального</w:t>
      </w:r>
      <w:proofErr w:type="gramEnd"/>
      <w:r w:rsidRPr="00DF2B50">
        <w:rPr>
          <w:rFonts w:ascii="Times New Roman" w:eastAsia="Times New Roman" w:hAnsi="Times New Roman" w:cs="Times New Roman"/>
          <w:color w:val="000000"/>
          <w:sz w:val="21"/>
          <w:szCs w:val="21"/>
          <w:lang w:eastAsia="ru-RU"/>
        </w:rPr>
        <w:t xml:space="preserve">, конкретного в каждой вещи. Такое знание основывается на чувственном опыте, причем познавательный процесс, подчеркивал Д. Скот, это процесс активный. Душа, познавая, не только определяется предметом, но и определяет его собственной деятельностью. Разум, продолжая процесс постижения окружающего, обобщает эти данные и связывает их в понятия. Считая, что бытие совпадает с сущностью, ученый доказывал, что все понятия душа черпает из своего активного взаимодействия с внешним миром, так как, постигая бытие предметов, мы постигаем и их сущность. В то же время из этого следовало и то, что все отличающиеся друг от друга предметы отличаются и своей сущностью. Таким образом, Д. Скот ввел в психологию важное положение об активном характере ощущений и их связи с деятельностью. Связал же принцип активности с истинностью и объективностью </w:t>
      </w:r>
      <w:proofErr w:type="gramStart"/>
      <w:r w:rsidRPr="00DF2B50">
        <w:rPr>
          <w:rFonts w:ascii="Times New Roman" w:eastAsia="Times New Roman" w:hAnsi="Times New Roman" w:cs="Times New Roman"/>
          <w:color w:val="000000"/>
          <w:sz w:val="21"/>
          <w:szCs w:val="21"/>
          <w:lang w:eastAsia="ru-RU"/>
        </w:rPr>
        <w:t>познаваемого</w:t>
      </w:r>
      <w:proofErr w:type="gramEnd"/>
      <w:r w:rsidRPr="00DF2B50">
        <w:rPr>
          <w:rFonts w:ascii="Times New Roman" w:eastAsia="Times New Roman" w:hAnsi="Times New Roman" w:cs="Times New Roman"/>
          <w:color w:val="000000"/>
          <w:sz w:val="21"/>
          <w:szCs w:val="21"/>
          <w:lang w:eastAsia="ru-RU"/>
        </w:rPr>
        <w:t xml:space="preserve"> и дал характеристику первичным и вторичным качествам предметов только Г. В. Лейбниц.</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Одной из последних концепций средневековой психологии была теория </w:t>
      </w:r>
      <w:r w:rsidRPr="00DF2B50">
        <w:rPr>
          <w:rFonts w:ascii="Calibri" w:eastAsia="Times New Roman" w:hAnsi="Calibri" w:cs="Times New Roman"/>
          <w:b/>
          <w:bCs/>
          <w:color w:val="000000"/>
          <w:sz w:val="21"/>
          <w:szCs w:val="21"/>
          <w:lang w:eastAsia="ru-RU"/>
        </w:rPr>
        <w:t>У. Оккама</w:t>
      </w:r>
      <w:r w:rsidRPr="00DF2B50">
        <w:rPr>
          <w:rFonts w:ascii="Times New Roman" w:eastAsia="Times New Roman" w:hAnsi="Times New Roman" w:cs="Times New Roman"/>
          <w:color w:val="000000"/>
          <w:sz w:val="21"/>
          <w:szCs w:val="21"/>
          <w:lang w:eastAsia="ru-RU"/>
        </w:rPr>
        <w:t xml:space="preserve"> (1285-1349), который продолжил изучение соотношения общего и частного в предметах. Развивая идеи номинализма, У. Оккам утверждал, что в основе понятий лежат знаки вещей, т. е. общее - это знак многих объектов, в реальности его не существует. Понятие не произвольно, оно рассматривается им как результат абстракции, причем эта логическая операция происходит на основании сходства между предметами. Оккам также писал о существовании понятий разного уровня - одни из них являются знаками вещей, а другие - знаками понятий, т. е. знаками знаков. Отсюда и знание он делил </w:t>
      </w:r>
      <w:proofErr w:type="gramStart"/>
      <w:r w:rsidRPr="00DF2B50">
        <w:rPr>
          <w:rFonts w:ascii="Times New Roman" w:eastAsia="Times New Roman" w:hAnsi="Times New Roman" w:cs="Times New Roman"/>
          <w:color w:val="000000"/>
          <w:sz w:val="21"/>
          <w:szCs w:val="21"/>
          <w:lang w:eastAsia="ru-RU"/>
        </w:rPr>
        <w:t>на</w:t>
      </w:r>
      <w:proofErr w:type="gramEnd"/>
      <w:r w:rsidRPr="00DF2B50">
        <w:rPr>
          <w:rFonts w:ascii="Times New Roman" w:eastAsia="Times New Roman" w:hAnsi="Times New Roman" w:cs="Times New Roman"/>
          <w:color w:val="000000"/>
          <w:sz w:val="21"/>
          <w:szCs w:val="21"/>
          <w:lang w:eastAsia="ru-RU"/>
        </w:rPr>
        <w:t xml:space="preserve"> наглядное и отвлеченное.</w:t>
      </w:r>
      <w:r w:rsidRPr="00DF2B50">
        <w:rPr>
          <w:rFonts w:ascii="Times New Roman" w:eastAsia="Times New Roman" w:hAnsi="Times New Roman" w:cs="Times New Roman"/>
          <w:color w:val="000000"/>
          <w:sz w:val="21"/>
          <w:szCs w:val="21"/>
          <w:lang w:eastAsia="ru-RU"/>
        </w:rPr>
        <w:br/>
        <w:t>У. Оккам известен и своим афоризмом, получившим название «бритва Оккама» и гласившим: «Сущностей не следует умножать без необходимости». Иначе говоря, если в какой-нибудь науке все может быть истолковано без допущения той или иной гипотетической сущности, то и нет никакой нужды ее допускать. Этот афоризм оказал значительное влияние на развитие логики и использовался в рассуждениях ученых Средневековья и Нового времени, доказывавших, что, исходя из этого, душа как недоказуемая и не постигаемая разумом сущность должна быть исключена из научного рассмотрения и отдана чистому богословию.</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Таким образом, знания о психике и путях ее изучения обогатились в Средние века многими важными данными, в частности методами экспериментального исследования и регуляции эмоциональных состояний, в том числе и аффективных реакций. В то же время полученные результаты требовали осмысления в новых категориях, без обращения к схоластическим проблемам (в частности, к проблеме универсалий) и к вере.</w:t>
      </w:r>
    </w:p>
    <w:p w:rsidR="00DF2B50" w:rsidRPr="00DF2B50" w:rsidRDefault="00DF2B50" w:rsidP="00DF2B50">
      <w:pPr>
        <w:keepNext/>
        <w:keepLines/>
        <w:spacing w:after="0" w:line="240" w:lineRule="auto"/>
        <w:ind w:firstLine="426"/>
        <w:jc w:val="both"/>
        <w:outlineLvl w:val="2"/>
        <w:rPr>
          <w:rFonts w:ascii="Calibri Light" w:eastAsia="Times New Roman" w:hAnsi="Calibri Light" w:cs="Times New Roman"/>
          <w:caps/>
          <w:color w:val="000000"/>
          <w:sz w:val="28"/>
          <w:szCs w:val="28"/>
        </w:rPr>
      </w:pPr>
    </w:p>
    <w:p w:rsidR="00DF2B50" w:rsidRPr="00DF2B50" w:rsidRDefault="00DF2B50" w:rsidP="00DF2B50">
      <w:pPr>
        <w:keepNext/>
        <w:keepLines/>
        <w:spacing w:after="0" w:line="240" w:lineRule="auto"/>
        <w:ind w:firstLine="426"/>
        <w:jc w:val="both"/>
        <w:outlineLvl w:val="2"/>
        <w:rPr>
          <w:rFonts w:ascii="Calibri Light" w:eastAsia="Times New Roman" w:hAnsi="Calibri Light" w:cs="Times New Roman"/>
          <w:b/>
          <w:i/>
          <w:caps/>
          <w:color w:val="000000"/>
          <w:sz w:val="28"/>
          <w:szCs w:val="28"/>
        </w:rPr>
      </w:pPr>
      <w:r w:rsidRPr="00DF2B50">
        <w:rPr>
          <w:rFonts w:ascii="Calibri Light" w:eastAsia="Times New Roman" w:hAnsi="Calibri Light" w:cs="Times New Roman"/>
          <w:b/>
          <w:i/>
          <w:caps/>
          <w:color w:val="000000"/>
          <w:sz w:val="28"/>
          <w:szCs w:val="28"/>
        </w:rPr>
        <w:t>Развитие психологии в эпоху Возрождения</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xml:space="preserve">В какой-то степени проблемы, которые вставали перед психологией в эпоху Возрождения, повторяли старые, возникшие в период становления научной психологии на рубеже VII-VI вв. до н.э. Как и тогда, психология стремилась преодолеть </w:t>
      </w:r>
      <w:proofErr w:type="spellStart"/>
      <w:r w:rsidRPr="00DF2B50">
        <w:rPr>
          <w:rFonts w:ascii="Times New Roman" w:eastAsia="Times New Roman" w:hAnsi="Times New Roman" w:cs="Times New Roman"/>
          <w:color w:val="000000"/>
          <w:sz w:val="21"/>
          <w:szCs w:val="21"/>
          <w:lang w:eastAsia="ru-RU"/>
        </w:rPr>
        <w:t>сакральность</w:t>
      </w:r>
      <w:proofErr w:type="spellEnd"/>
      <w:r w:rsidRPr="00DF2B50">
        <w:rPr>
          <w:rFonts w:ascii="Times New Roman" w:eastAsia="Times New Roman" w:hAnsi="Times New Roman" w:cs="Times New Roman"/>
          <w:color w:val="000000"/>
          <w:sz w:val="21"/>
          <w:szCs w:val="21"/>
          <w:lang w:eastAsia="ru-RU"/>
        </w:rPr>
        <w:t xml:space="preserve">, которая возвратилась в Средневековье. Поэтому можно сказать, что период Возрождения </w:t>
      </w:r>
      <w:proofErr w:type="gramStart"/>
      <w:r w:rsidRPr="00DF2B50">
        <w:rPr>
          <w:rFonts w:ascii="Times New Roman" w:eastAsia="Times New Roman" w:hAnsi="Times New Roman" w:cs="Times New Roman"/>
          <w:color w:val="000000"/>
          <w:sz w:val="21"/>
          <w:szCs w:val="21"/>
          <w:lang w:eastAsia="ru-RU"/>
        </w:rPr>
        <w:t>был</w:t>
      </w:r>
      <w:proofErr w:type="gramEnd"/>
      <w:r w:rsidRPr="00DF2B50">
        <w:rPr>
          <w:rFonts w:ascii="Times New Roman" w:eastAsia="Times New Roman" w:hAnsi="Times New Roman" w:cs="Times New Roman"/>
          <w:color w:val="000000"/>
          <w:sz w:val="21"/>
          <w:szCs w:val="21"/>
          <w:lang w:eastAsia="ru-RU"/>
        </w:rPr>
        <w:t xml:space="preserve"> по сути временем возвращения (возрождения) важнейших принципов античной науки, отхода от догматизма и поиска путей наиболее оптимального научного исследования психических (душевных) состояний. В это же время зародился новый предмет психологической науки как науки о сознании, окончательно сформулированный уже в Новое время.</w:t>
      </w:r>
      <w:r w:rsidRPr="00DF2B50">
        <w:rPr>
          <w:rFonts w:ascii="Times New Roman" w:eastAsia="Times New Roman" w:hAnsi="Times New Roman" w:cs="Times New Roman"/>
          <w:color w:val="000000"/>
          <w:sz w:val="21"/>
          <w:szCs w:val="21"/>
          <w:lang w:eastAsia="ru-RU"/>
        </w:rPr>
        <w:br/>
        <w:t xml:space="preserve">XV-XVII века остались в истории временем взлета искусства, прежде всего итальянской живописи и скульптуры. Огромное значение имела и Реформация, изменившая не только церковную жизнь, но и сознание людей. Открытие Америки, расширение географических понятий также не могли не сказаться на общем мировоззрении и привели к активному развитию научных знаний. Значительные открытия были </w:t>
      </w:r>
      <w:proofErr w:type="gramStart"/>
      <w:r w:rsidRPr="00DF2B50">
        <w:rPr>
          <w:rFonts w:ascii="Times New Roman" w:eastAsia="Times New Roman" w:hAnsi="Times New Roman" w:cs="Times New Roman"/>
          <w:color w:val="000000"/>
          <w:sz w:val="21"/>
          <w:szCs w:val="21"/>
          <w:lang w:eastAsia="ru-RU"/>
        </w:rPr>
        <w:t>сделаны</w:t>
      </w:r>
      <w:proofErr w:type="gramEnd"/>
      <w:r w:rsidRPr="00DF2B50">
        <w:rPr>
          <w:rFonts w:ascii="Times New Roman" w:eastAsia="Times New Roman" w:hAnsi="Times New Roman" w:cs="Times New Roman"/>
          <w:color w:val="000000"/>
          <w:sz w:val="21"/>
          <w:szCs w:val="21"/>
          <w:lang w:eastAsia="ru-RU"/>
        </w:rPr>
        <w:t xml:space="preserve"> прежде всего в астрономии (Н. Коперник, Г. Галилей, Д. Бруно), математике, физике (Л. да Винчи, И. Кеплер), философии и общественных науках (Т. Мор, М. Монтень, Э. </w:t>
      </w:r>
      <w:proofErr w:type="spellStart"/>
      <w:r w:rsidRPr="00DF2B50">
        <w:rPr>
          <w:rFonts w:ascii="Times New Roman" w:eastAsia="Times New Roman" w:hAnsi="Times New Roman" w:cs="Times New Roman"/>
          <w:color w:val="000000"/>
          <w:sz w:val="21"/>
          <w:szCs w:val="21"/>
          <w:lang w:eastAsia="ru-RU"/>
        </w:rPr>
        <w:t>Роттердамский</w:t>
      </w:r>
      <w:proofErr w:type="spellEnd"/>
      <w:r w:rsidRPr="00DF2B50">
        <w:rPr>
          <w:rFonts w:ascii="Times New Roman" w:eastAsia="Times New Roman" w:hAnsi="Times New Roman" w:cs="Times New Roman"/>
          <w:color w:val="000000"/>
          <w:sz w:val="21"/>
          <w:szCs w:val="21"/>
          <w:lang w:eastAsia="ru-RU"/>
        </w:rPr>
        <w:t>, Н. Макиавелли).</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В меньшей степени в тот момент изучались проблемы психики, так как вопросы духовной жизни во многом оставались еще вне круга научного изучения. Новым аспектом психолого-философских работ того времени стало исследование проблемы способностей, которая наряду с изучением познания была ведущей в то время.</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Новую трактовку эмоций и развития аффектов дал в своей работе </w:t>
      </w:r>
      <w:proofErr w:type="spellStart"/>
      <w:r w:rsidRPr="00DF2B50">
        <w:rPr>
          <w:rFonts w:ascii="Calibri" w:eastAsia="Times New Roman" w:hAnsi="Calibri" w:cs="Times New Roman"/>
          <w:b/>
          <w:bCs/>
          <w:color w:val="000000"/>
          <w:sz w:val="21"/>
          <w:szCs w:val="21"/>
          <w:lang w:eastAsia="ru-RU"/>
        </w:rPr>
        <w:t>Бернардино</w:t>
      </w:r>
      <w:proofErr w:type="spellEnd"/>
      <w:r w:rsidRPr="00DF2B50">
        <w:rPr>
          <w:rFonts w:ascii="Calibri" w:eastAsia="Times New Roman" w:hAnsi="Calibri" w:cs="Times New Roman"/>
          <w:b/>
          <w:bCs/>
          <w:color w:val="000000"/>
          <w:sz w:val="21"/>
          <w:szCs w:val="21"/>
          <w:lang w:eastAsia="ru-RU"/>
        </w:rPr>
        <w:t xml:space="preserve"> </w:t>
      </w:r>
      <w:proofErr w:type="spellStart"/>
      <w:r w:rsidRPr="00DF2B50">
        <w:rPr>
          <w:rFonts w:ascii="Calibri" w:eastAsia="Times New Roman" w:hAnsi="Calibri" w:cs="Times New Roman"/>
          <w:b/>
          <w:bCs/>
          <w:color w:val="000000"/>
          <w:sz w:val="21"/>
          <w:szCs w:val="21"/>
          <w:lang w:eastAsia="ru-RU"/>
        </w:rPr>
        <w:t>Телезио</w:t>
      </w:r>
      <w:proofErr w:type="spellEnd"/>
      <w:r w:rsidRPr="00DF2B50">
        <w:rPr>
          <w:rFonts w:ascii="Times New Roman" w:eastAsia="Times New Roman" w:hAnsi="Times New Roman" w:cs="Times New Roman"/>
          <w:color w:val="000000"/>
          <w:sz w:val="21"/>
          <w:szCs w:val="21"/>
          <w:lang w:eastAsia="ru-RU"/>
        </w:rPr>
        <w:t xml:space="preserve"> (1509-1588). Стремясь объяснить психическое из природных законов, он организовал первое общество естествоиспытателей, которое ставило своей целью изучать природу во всех ее частях, объясняя ее из нее самой. Поэтому на первый план в его концепции вышло учение о движущих силах, являющихся источником энергии для разных форм развития. В качестве </w:t>
      </w:r>
      <w:proofErr w:type="gramStart"/>
      <w:r w:rsidRPr="00DF2B50">
        <w:rPr>
          <w:rFonts w:ascii="Times New Roman" w:eastAsia="Times New Roman" w:hAnsi="Times New Roman" w:cs="Times New Roman"/>
          <w:color w:val="000000"/>
          <w:sz w:val="21"/>
          <w:szCs w:val="21"/>
          <w:lang w:eastAsia="ru-RU"/>
        </w:rPr>
        <w:t>основных</w:t>
      </w:r>
      <w:proofErr w:type="gramEnd"/>
      <w:r w:rsidRPr="00DF2B50">
        <w:rPr>
          <w:rFonts w:ascii="Times New Roman" w:eastAsia="Times New Roman" w:hAnsi="Times New Roman" w:cs="Times New Roman"/>
          <w:color w:val="000000"/>
          <w:sz w:val="21"/>
          <w:szCs w:val="21"/>
          <w:lang w:eastAsia="ru-RU"/>
        </w:rPr>
        <w:t xml:space="preserve"> он выделил тепло и холод, свет и темноту, способность к расширению и сокращению и т.д. Эти силы, утверждал </w:t>
      </w:r>
      <w:proofErr w:type="spellStart"/>
      <w:r w:rsidRPr="00DF2B50">
        <w:rPr>
          <w:rFonts w:ascii="Times New Roman" w:eastAsia="Times New Roman" w:hAnsi="Times New Roman" w:cs="Times New Roman"/>
          <w:color w:val="000000"/>
          <w:sz w:val="21"/>
          <w:szCs w:val="21"/>
          <w:lang w:eastAsia="ru-RU"/>
        </w:rPr>
        <w:t>Телезио</w:t>
      </w:r>
      <w:proofErr w:type="spellEnd"/>
      <w:r w:rsidRPr="00DF2B50">
        <w:rPr>
          <w:rFonts w:ascii="Times New Roman" w:eastAsia="Times New Roman" w:hAnsi="Times New Roman" w:cs="Times New Roman"/>
          <w:color w:val="000000"/>
          <w:sz w:val="21"/>
          <w:szCs w:val="21"/>
          <w:lang w:eastAsia="ru-RU"/>
        </w:rPr>
        <w:t>, находятся во взаимном проникновении, создавая новые образования, связанные с концентрацией определенных сил. Борьба противоположных сил и есть источник всякого развития.</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proofErr w:type="spellStart"/>
      <w:r w:rsidRPr="00DF2B50">
        <w:rPr>
          <w:rFonts w:ascii="Times New Roman" w:eastAsia="Times New Roman" w:hAnsi="Times New Roman" w:cs="Times New Roman"/>
          <w:color w:val="000000"/>
          <w:sz w:val="21"/>
          <w:szCs w:val="21"/>
          <w:lang w:eastAsia="ru-RU"/>
        </w:rPr>
        <w:t>Телезио</w:t>
      </w:r>
      <w:proofErr w:type="spellEnd"/>
      <w:r w:rsidRPr="00DF2B50">
        <w:rPr>
          <w:rFonts w:ascii="Times New Roman" w:eastAsia="Times New Roman" w:hAnsi="Times New Roman" w:cs="Times New Roman"/>
          <w:color w:val="000000"/>
          <w:sz w:val="21"/>
          <w:szCs w:val="21"/>
          <w:lang w:eastAsia="ru-RU"/>
        </w:rPr>
        <w:t xml:space="preserve"> также считал, что главной целью природы является сохранение достигнутого состояния. Таким образом, можно говорить о том, что в его концепции впервые появилась идея </w:t>
      </w:r>
      <w:r w:rsidRPr="00DF2B50">
        <w:rPr>
          <w:rFonts w:ascii="Calibri" w:eastAsia="Times New Roman" w:hAnsi="Calibri" w:cs="Times New Roman"/>
          <w:b/>
          <w:bCs/>
          <w:i/>
          <w:iCs/>
          <w:color w:val="000000"/>
          <w:sz w:val="21"/>
          <w:szCs w:val="21"/>
          <w:lang w:eastAsia="ru-RU"/>
        </w:rPr>
        <w:t>гомеостаза</w:t>
      </w:r>
      <w:r w:rsidRPr="00DF2B50">
        <w:rPr>
          <w:rFonts w:ascii="Calibri" w:eastAsia="Times New Roman" w:hAnsi="Calibri" w:cs="Times New Roman"/>
          <w:i/>
          <w:iCs/>
          <w:color w:val="000000"/>
          <w:sz w:val="21"/>
          <w:szCs w:val="21"/>
          <w:lang w:eastAsia="ru-RU"/>
        </w:rPr>
        <w:t>, </w:t>
      </w:r>
      <w:r w:rsidRPr="00DF2B50">
        <w:rPr>
          <w:rFonts w:ascii="Times New Roman" w:eastAsia="Times New Roman" w:hAnsi="Times New Roman" w:cs="Times New Roman"/>
          <w:color w:val="000000"/>
          <w:sz w:val="21"/>
          <w:szCs w:val="21"/>
          <w:lang w:eastAsia="ru-RU"/>
        </w:rPr>
        <w:t>хотя и изложенная на уровне науки того времени. Закону самосохранения, по его мнению, подчиняется и развитие психики, а разум и эмоции регулируют данный процесс. При этом в положительных эмоциях проявляется сила души, а в отрицательных </w:t>
      </w:r>
      <w:r w:rsidRPr="00DF2B50">
        <w:rPr>
          <w:rFonts w:ascii="Calibri" w:eastAsia="Times New Roman" w:hAnsi="Calibri" w:cs="Times New Roman"/>
          <w:i/>
          <w:iCs/>
          <w:color w:val="000000"/>
          <w:sz w:val="21"/>
          <w:szCs w:val="21"/>
          <w:lang w:eastAsia="ru-RU"/>
        </w:rPr>
        <w:t>- </w:t>
      </w:r>
      <w:r w:rsidRPr="00DF2B50">
        <w:rPr>
          <w:rFonts w:ascii="Times New Roman" w:eastAsia="Times New Roman" w:hAnsi="Times New Roman" w:cs="Times New Roman"/>
          <w:color w:val="000000"/>
          <w:sz w:val="21"/>
          <w:szCs w:val="21"/>
          <w:lang w:eastAsia="ru-RU"/>
        </w:rPr>
        <w:t xml:space="preserve">ее слабость, мешающая самосохранению. Разум же оценивает ситуации с этой точки зрения. Сопоставив эти взгляды </w:t>
      </w:r>
      <w:proofErr w:type="spellStart"/>
      <w:r w:rsidRPr="00DF2B50">
        <w:rPr>
          <w:rFonts w:ascii="Times New Roman" w:eastAsia="Times New Roman" w:hAnsi="Times New Roman" w:cs="Times New Roman"/>
          <w:color w:val="000000"/>
          <w:sz w:val="21"/>
          <w:szCs w:val="21"/>
          <w:lang w:eastAsia="ru-RU"/>
        </w:rPr>
        <w:t>Телезио</w:t>
      </w:r>
      <w:proofErr w:type="spellEnd"/>
      <w:r w:rsidRPr="00DF2B50">
        <w:rPr>
          <w:rFonts w:ascii="Times New Roman" w:eastAsia="Times New Roman" w:hAnsi="Times New Roman" w:cs="Times New Roman"/>
          <w:color w:val="000000"/>
          <w:sz w:val="21"/>
          <w:szCs w:val="21"/>
          <w:lang w:eastAsia="ru-RU"/>
        </w:rPr>
        <w:t xml:space="preserve"> с положениями последующих психологических концепций, доказывающих связь эмоций и разума со стремлением к адаптации, можно увидеть их родственность, связанную со стремлением объяснить психическое его ролью в поддержании жизнедеятельности организма. Однако если в последующем в таких объяснениях можно найти не только достоинства, но и недостатки, то концепция </w:t>
      </w:r>
      <w:proofErr w:type="spellStart"/>
      <w:r w:rsidRPr="00DF2B50">
        <w:rPr>
          <w:rFonts w:ascii="Times New Roman" w:eastAsia="Times New Roman" w:hAnsi="Times New Roman" w:cs="Times New Roman"/>
          <w:color w:val="000000"/>
          <w:sz w:val="21"/>
          <w:szCs w:val="21"/>
          <w:lang w:eastAsia="ru-RU"/>
        </w:rPr>
        <w:t>Телезио</w:t>
      </w:r>
      <w:proofErr w:type="spellEnd"/>
      <w:r w:rsidRPr="00DF2B50">
        <w:rPr>
          <w:rFonts w:ascii="Times New Roman" w:eastAsia="Times New Roman" w:hAnsi="Times New Roman" w:cs="Times New Roman"/>
          <w:color w:val="000000"/>
          <w:sz w:val="21"/>
          <w:szCs w:val="21"/>
          <w:lang w:eastAsia="ru-RU"/>
        </w:rPr>
        <w:t xml:space="preserve"> в то время была прорывом к новым объяснительным принципам, делающим психологию объективной наукой.</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xml:space="preserve">О необходимости развивать </w:t>
      </w:r>
      <w:proofErr w:type="gramStart"/>
      <w:r w:rsidRPr="00DF2B50">
        <w:rPr>
          <w:rFonts w:ascii="Times New Roman" w:eastAsia="Times New Roman" w:hAnsi="Times New Roman" w:cs="Times New Roman"/>
          <w:color w:val="000000"/>
          <w:sz w:val="21"/>
          <w:szCs w:val="21"/>
          <w:lang w:eastAsia="ru-RU"/>
        </w:rPr>
        <w:t>естественно-научный</w:t>
      </w:r>
      <w:proofErr w:type="gramEnd"/>
      <w:r w:rsidRPr="00DF2B50">
        <w:rPr>
          <w:rFonts w:ascii="Times New Roman" w:eastAsia="Times New Roman" w:hAnsi="Times New Roman" w:cs="Times New Roman"/>
          <w:color w:val="000000"/>
          <w:sz w:val="21"/>
          <w:szCs w:val="21"/>
          <w:lang w:eastAsia="ru-RU"/>
        </w:rPr>
        <w:t xml:space="preserve"> подход к исследованиям психики писал и известный испанский ученый </w:t>
      </w:r>
      <w:r w:rsidRPr="00DF2B50">
        <w:rPr>
          <w:rFonts w:ascii="Calibri" w:eastAsia="Times New Roman" w:hAnsi="Calibri" w:cs="Times New Roman"/>
          <w:b/>
          <w:bCs/>
          <w:color w:val="000000"/>
          <w:sz w:val="21"/>
          <w:szCs w:val="21"/>
          <w:lang w:eastAsia="ru-RU"/>
        </w:rPr>
        <w:t xml:space="preserve">Хуан Луис (Людовик) </w:t>
      </w:r>
      <w:proofErr w:type="spellStart"/>
      <w:r w:rsidRPr="00DF2B50">
        <w:rPr>
          <w:rFonts w:ascii="Calibri" w:eastAsia="Times New Roman" w:hAnsi="Calibri" w:cs="Times New Roman"/>
          <w:b/>
          <w:bCs/>
          <w:color w:val="000000"/>
          <w:sz w:val="21"/>
          <w:szCs w:val="21"/>
          <w:lang w:eastAsia="ru-RU"/>
        </w:rPr>
        <w:t>Вивес</w:t>
      </w:r>
      <w:proofErr w:type="spellEnd"/>
      <w:r w:rsidRPr="00DF2B50">
        <w:rPr>
          <w:rFonts w:ascii="Times New Roman" w:eastAsia="Times New Roman" w:hAnsi="Times New Roman" w:cs="Times New Roman"/>
          <w:color w:val="000000"/>
          <w:sz w:val="21"/>
          <w:szCs w:val="21"/>
          <w:lang w:eastAsia="ru-RU"/>
        </w:rPr>
        <w:t xml:space="preserve"> (1492-1540). X. </w:t>
      </w:r>
      <w:proofErr w:type="spellStart"/>
      <w:r w:rsidRPr="00DF2B50">
        <w:rPr>
          <w:rFonts w:ascii="Times New Roman" w:eastAsia="Times New Roman" w:hAnsi="Times New Roman" w:cs="Times New Roman"/>
          <w:color w:val="000000"/>
          <w:sz w:val="21"/>
          <w:szCs w:val="21"/>
          <w:lang w:eastAsia="ru-RU"/>
        </w:rPr>
        <w:t>Вивес</w:t>
      </w:r>
      <w:proofErr w:type="spellEnd"/>
      <w:r w:rsidRPr="00DF2B50">
        <w:rPr>
          <w:rFonts w:ascii="Times New Roman" w:eastAsia="Times New Roman" w:hAnsi="Times New Roman" w:cs="Times New Roman"/>
          <w:color w:val="000000"/>
          <w:sz w:val="21"/>
          <w:szCs w:val="21"/>
          <w:lang w:eastAsia="ru-RU"/>
        </w:rPr>
        <w:t xml:space="preserve"> получил образование в Англии, долгое время работал в Англии, Голландии и Германии, поддерживая дружеские отношения со многими европейскими учеными того времени - Т. Мором, Э. </w:t>
      </w:r>
      <w:proofErr w:type="spellStart"/>
      <w:r w:rsidRPr="00DF2B50">
        <w:rPr>
          <w:rFonts w:ascii="Times New Roman" w:eastAsia="Times New Roman" w:hAnsi="Times New Roman" w:cs="Times New Roman"/>
          <w:color w:val="000000"/>
          <w:sz w:val="21"/>
          <w:szCs w:val="21"/>
          <w:lang w:eastAsia="ru-RU"/>
        </w:rPr>
        <w:t>Роттердамским</w:t>
      </w:r>
      <w:proofErr w:type="spellEnd"/>
      <w:r w:rsidRPr="00DF2B50">
        <w:rPr>
          <w:rFonts w:ascii="Times New Roman" w:eastAsia="Times New Roman" w:hAnsi="Times New Roman" w:cs="Times New Roman"/>
          <w:color w:val="000000"/>
          <w:sz w:val="21"/>
          <w:szCs w:val="21"/>
          <w:lang w:eastAsia="ru-RU"/>
        </w:rPr>
        <w:t xml:space="preserve"> и другими. В своей работе «О душе и жизни» X. </w:t>
      </w:r>
      <w:proofErr w:type="spellStart"/>
      <w:r w:rsidRPr="00DF2B50">
        <w:rPr>
          <w:rFonts w:ascii="Times New Roman" w:eastAsia="Times New Roman" w:hAnsi="Times New Roman" w:cs="Times New Roman"/>
          <w:color w:val="000000"/>
          <w:sz w:val="21"/>
          <w:szCs w:val="21"/>
          <w:lang w:eastAsia="ru-RU"/>
        </w:rPr>
        <w:t>Вивес</w:t>
      </w:r>
      <w:proofErr w:type="spellEnd"/>
      <w:r w:rsidRPr="00DF2B50">
        <w:rPr>
          <w:rFonts w:ascii="Times New Roman" w:eastAsia="Times New Roman" w:hAnsi="Times New Roman" w:cs="Times New Roman"/>
          <w:color w:val="000000"/>
          <w:sz w:val="21"/>
          <w:szCs w:val="21"/>
          <w:lang w:eastAsia="ru-RU"/>
        </w:rPr>
        <w:t xml:space="preserve"> обосновывал новый подход к психологии как науке эмпирической, основанной на анализе данных чувственного опыта. Для правильного построения понятий он предлагал новый способ обобщения чувственных данных - </w:t>
      </w:r>
      <w:proofErr w:type="spellStart"/>
      <w:r w:rsidRPr="00DF2B50">
        <w:rPr>
          <w:rFonts w:ascii="Calibri" w:eastAsia="Times New Roman" w:hAnsi="Calibri" w:cs="Times New Roman"/>
          <w:b/>
          <w:bCs/>
          <w:i/>
          <w:iCs/>
          <w:color w:val="000000"/>
          <w:sz w:val="21"/>
          <w:szCs w:val="21"/>
          <w:lang w:eastAsia="ru-RU"/>
        </w:rPr>
        <w:t>индукцию</w:t>
      </w:r>
      <w:proofErr w:type="gramStart"/>
      <w:r w:rsidRPr="00DF2B50">
        <w:rPr>
          <w:rFonts w:ascii="Calibri" w:eastAsia="Times New Roman" w:hAnsi="Calibri" w:cs="Times New Roman"/>
          <w:b/>
          <w:bCs/>
          <w:i/>
          <w:iCs/>
          <w:color w:val="000000"/>
          <w:sz w:val="21"/>
          <w:szCs w:val="21"/>
          <w:lang w:eastAsia="ru-RU"/>
        </w:rPr>
        <w:t>.</w:t>
      </w:r>
      <w:r w:rsidRPr="00DF2B50">
        <w:rPr>
          <w:rFonts w:ascii="Times New Roman" w:eastAsia="Times New Roman" w:hAnsi="Times New Roman" w:cs="Times New Roman"/>
          <w:color w:val="000000"/>
          <w:sz w:val="21"/>
          <w:szCs w:val="21"/>
          <w:lang w:eastAsia="ru-RU"/>
        </w:rPr>
        <w:t>Х</w:t>
      </w:r>
      <w:proofErr w:type="gramEnd"/>
      <w:r w:rsidRPr="00DF2B50">
        <w:rPr>
          <w:rFonts w:ascii="Times New Roman" w:eastAsia="Times New Roman" w:hAnsi="Times New Roman" w:cs="Times New Roman"/>
          <w:color w:val="000000"/>
          <w:sz w:val="21"/>
          <w:szCs w:val="21"/>
          <w:lang w:eastAsia="ru-RU"/>
        </w:rPr>
        <w:t>отя</w:t>
      </w:r>
      <w:proofErr w:type="spellEnd"/>
      <w:r w:rsidRPr="00DF2B50">
        <w:rPr>
          <w:rFonts w:ascii="Times New Roman" w:eastAsia="Times New Roman" w:hAnsi="Times New Roman" w:cs="Times New Roman"/>
          <w:color w:val="000000"/>
          <w:sz w:val="21"/>
          <w:szCs w:val="21"/>
          <w:lang w:eastAsia="ru-RU"/>
        </w:rPr>
        <w:t xml:space="preserve"> операционально-логические способы индуктивного метода были позднее детально разработаны </w:t>
      </w:r>
      <w:proofErr w:type="spellStart"/>
      <w:r w:rsidRPr="00DF2B50">
        <w:rPr>
          <w:rFonts w:ascii="Times New Roman" w:eastAsia="Times New Roman" w:hAnsi="Times New Roman" w:cs="Times New Roman"/>
          <w:color w:val="000000"/>
          <w:sz w:val="21"/>
          <w:szCs w:val="21"/>
          <w:lang w:eastAsia="ru-RU"/>
        </w:rPr>
        <w:t>Фрэнсисом</w:t>
      </w:r>
      <w:proofErr w:type="spellEnd"/>
      <w:r w:rsidRPr="00DF2B50">
        <w:rPr>
          <w:rFonts w:ascii="Times New Roman" w:eastAsia="Times New Roman" w:hAnsi="Times New Roman" w:cs="Times New Roman"/>
          <w:color w:val="000000"/>
          <w:sz w:val="21"/>
          <w:szCs w:val="21"/>
          <w:lang w:eastAsia="ru-RU"/>
        </w:rPr>
        <w:t xml:space="preserve"> Бэконом, X. </w:t>
      </w:r>
      <w:proofErr w:type="spellStart"/>
      <w:r w:rsidRPr="00DF2B50">
        <w:rPr>
          <w:rFonts w:ascii="Times New Roman" w:eastAsia="Times New Roman" w:hAnsi="Times New Roman" w:cs="Times New Roman"/>
          <w:color w:val="000000"/>
          <w:sz w:val="21"/>
          <w:szCs w:val="21"/>
          <w:lang w:eastAsia="ru-RU"/>
        </w:rPr>
        <w:t>Вивесу</w:t>
      </w:r>
      <w:proofErr w:type="spellEnd"/>
      <w:r w:rsidRPr="00DF2B50">
        <w:rPr>
          <w:rFonts w:ascii="Times New Roman" w:eastAsia="Times New Roman" w:hAnsi="Times New Roman" w:cs="Times New Roman"/>
          <w:color w:val="000000"/>
          <w:sz w:val="21"/>
          <w:szCs w:val="21"/>
          <w:lang w:eastAsia="ru-RU"/>
        </w:rPr>
        <w:t xml:space="preserve"> принадлежит доказательство возможности и обоснованности логического перехода от частного к общему. Основой такого перехода, по мнению </w:t>
      </w:r>
      <w:proofErr w:type="spellStart"/>
      <w:r w:rsidRPr="00DF2B50">
        <w:rPr>
          <w:rFonts w:ascii="Times New Roman" w:eastAsia="Times New Roman" w:hAnsi="Times New Roman" w:cs="Times New Roman"/>
          <w:color w:val="000000"/>
          <w:sz w:val="21"/>
          <w:szCs w:val="21"/>
          <w:lang w:eastAsia="ru-RU"/>
        </w:rPr>
        <w:t>Вивеса</w:t>
      </w:r>
      <w:proofErr w:type="spellEnd"/>
      <w:r w:rsidRPr="00DF2B50">
        <w:rPr>
          <w:rFonts w:ascii="Times New Roman" w:eastAsia="Times New Roman" w:hAnsi="Times New Roman" w:cs="Times New Roman"/>
          <w:color w:val="000000"/>
          <w:sz w:val="21"/>
          <w:szCs w:val="21"/>
          <w:lang w:eastAsia="ru-RU"/>
        </w:rPr>
        <w:t xml:space="preserve">, служат законы ассоциаций, трактовку которых он взял у Аристотеля. Ассоциация впечатлений определяет, по его мнению, природу памяти. На этой же основе возникают простейшие понятия, дающие материал для всей последующей работы интеллекта. Наряду с сенсорной стороной душевной деятельности </w:t>
      </w:r>
      <w:proofErr w:type="gramStart"/>
      <w:r w:rsidRPr="00DF2B50">
        <w:rPr>
          <w:rFonts w:ascii="Times New Roman" w:eastAsia="Times New Roman" w:hAnsi="Times New Roman" w:cs="Times New Roman"/>
          <w:color w:val="000000"/>
          <w:sz w:val="21"/>
          <w:szCs w:val="21"/>
          <w:lang w:eastAsia="ru-RU"/>
        </w:rPr>
        <w:t>важное значение</w:t>
      </w:r>
      <w:proofErr w:type="gramEnd"/>
      <w:r w:rsidRPr="00DF2B50">
        <w:rPr>
          <w:rFonts w:ascii="Times New Roman" w:eastAsia="Times New Roman" w:hAnsi="Times New Roman" w:cs="Times New Roman"/>
          <w:color w:val="000000"/>
          <w:sz w:val="21"/>
          <w:szCs w:val="21"/>
          <w:lang w:eastAsia="ru-RU"/>
        </w:rPr>
        <w:t xml:space="preserve"> придавалось и эмоциональной. </w:t>
      </w:r>
      <w:proofErr w:type="spellStart"/>
      <w:r w:rsidRPr="00DF2B50">
        <w:rPr>
          <w:rFonts w:ascii="Times New Roman" w:eastAsia="Times New Roman" w:hAnsi="Times New Roman" w:cs="Times New Roman"/>
          <w:color w:val="000000"/>
          <w:sz w:val="21"/>
          <w:szCs w:val="21"/>
          <w:lang w:eastAsia="ru-RU"/>
        </w:rPr>
        <w:t>Вивес</w:t>
      </w:r>
      <w:proofErr w:type="spellEnd"/>
      <w:r w:rsidRPr="00DF2B50">
        <w:rPr>
          <w:rFonts w:ascii="Times New Roman" w:eastAsia="Times New Roman" w:hAnsi="Times New Roman" w:cs="Times New Roman"/>
          <w:color w:val="000000"/>
          <w:sz w:val="21"/>
          <w:szCs w:val="21"/>
          <w:lang w:eastAsia="ru-RU"/>
        </w:rPr>
        <w:t xml:space="preserve"> одним из первых пришел к выводу, что наиболее эффективным для подавления негативного переживания является не его сдерживание или подавление разумом, а вытеснение другим, более сильным переживанием. Психологическая концепция X. </w:t>
      </w:r>
      <w:proofErr w:type="spellStart"/>
      <w:r w:rsidRPr="00DF2B50">
        <w:rPr>
          <w:rFonts w:ascii="Times New Roman" w:eastAsia="Times New Roman" w:hAnsi="Times New Roman" w:cs="Times New Roman"/>
          <w:color w:val="000000"/>
          <w:sz w:val="21"/>
          <w:szCs w:val="21"/>
          <w:lang w:eastAsia="ru-RU"/>
        </w:rPr>
        <w:t>Вивеса</w:t>
      </w:r>
      <w:proofErr w:type="spellEnd"/>
      <w:r w:rsidRPr="00DF2B50">
        <w:rPr>
          <w:rFonts w:ascii="Times New Roman" w:eastAsia="Times New Roman" w:hAnsi="Times New Roman" w:cs="Times New Roman"/>
          <w:color w:val="000000"/>
          <w:sz w:val="21"/>
          <w:szCs w:val="21"/>
          <w:lang w:eastAsia="ru-RU"/>
        </w:rPr>
        <w:t xml:space="preserve"> послужила обоснованием для разработки педагогической концепции Я. Коменского.</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Не меньше значение для психологии имела и книга другого известного испанского психолога - </w:t>
      </w:r>
      <w:r w:rsidRPr="00DF2B50">
        <w:rPr>
          <w:rFonts w:ascii="Calibri" w:eastAsia="Times New Roman" w:hAnsi="Calibri" w:cs="Times New Roman"/>
          <w:b/>
          <w:bCs/>
          <w:color w:val="000000"/>
          <w:sz w:val="21"/>
          <w:szCs w:val="21"/>
          <w:lang w:eastAsia="ru-RU"/>
        </w:rPr>
        <w:t>Хуана</w:t>
      </w:r>
      <w:r w:rsidRPr="00DF2B50">
        <w:rPr>
          <w:rFonts w:ascii="Times New Roman" w:eastAsia="Times New Roman" w:hAnsi="Times New Roman" w:cs="Times New Roman"/>
          <w:color w:val="000000"/>
          <w:sz w:val="21"/>
          <w:szCs w:val="21"/>
          <w:lang w:eastAsia="ru-RU"/>
        </w:rPr>
        <w:t> </w:t>
      </w:r>
      <w:proofErr w:type="spellStart"/>
      <w:r w:rsidRPr="00DF2B50">
        <w:rPr>
          <w:rFonts w:ascii="Calibri" w:eastAsia="Times New Roman" w:hAnsi="Calibri" w:cs="Times New Roman"/>
          <w:b/>
          <w:bCs/>
          <w:color w:val="000000"/>
          <w:sz w:val="21"/>
          <w:szCs w:val="21"/>
          <w:lang w:eastAsia="ru-RU"/>
        </w:rPr>
        <w:t>Уарте</w:t>
      </w:r>
      <w:proofErr w:type="spellEnd"/>
      <w:r w:rsidRPr="00DF2B50">
        <w:rPr>
          <w:rFonts w:ascii="Calibri" w:eastAsia="Times New Roman" w:hAnsi="Calibri" w:cs="Times New Roman"/>
          <w:b/>
          <w:bCs/>
          <w:color w:val="000000"/>
          <w:sz w:val="21"/>
          <w:szCs w:val="21"/>
          <w:lang w:eastAsia="ru-RU"/>
        </w:rPr>
        <w:t> </w:t>
      </w:r>
      <w:r w:rsidRPr="00DF2B50">
        <w:rPr>
          <w:rFonts w:ascii="Times New Roman" w:eastAsia="Times New Roman" w:hAnsi="Times New Roman" w:cs="Times New Roman"/>
          <w:color w:val="000000"/>
          <w:sz w:val="21"/>
          <w:szCs w:val="21"/>
          <w:lang w:eastAsia="ru-RU"/>
        </w:rPr>
        <w:t xml:space="preserve">(1530-1592) «Исследование способностей к наукам». Это была первая психологическая </w:t>
      </w:r>
      <w:r w:rsidRPr="00DF2B50">
        <w:rPr>
          <w:rFonts w:ascii="Times New Roman" w:eastAsia="Times New Roman" w:hAnsi="Times New Roman" w:cs="Times New Roman"/>
          <w:color w:val="000000"/>
          <w:sz w:val="21"/>
          <w:szCs w:val="21"/>
          <w:lang w:eastAsia="ru-RU"/>
        </w:rPr>
        <w:lastRenderedPageBreak/>
        <w:t xml:space="preserve">работа, ставящая в качестве специальной задачи изучение индивидуальных различий в способностях с целью профессионального отбора. В книге </w:t>
      </w:r>
      <w:proofErr w:type="spellStart"/>
      <w:r w:rsidRPr="00DF2B50">
        <w:rPr>
          <w:rFonts w:ascii="Times New Roman" w:eastAsia="Times New Roman" w:hAnsi="Times New Roman" w:cs="Times New Roman"/>
          <w:color w:val="000000"/>
          <w:sz w:val="21"/>
          <w:szCs w:val="21"/>
          <w:lang w:eastAsia="ru-RU"/>
        </w:rPr>
        <w:t>Уарте</w:t>
      </w:r>
      <w:proofErr w:type="spellEnd"/>
      <w:r w:rsidRPr="00DF2B50">
        <w:rPr>
          <w:rFonts w:ascii="Times New Roman" w:eastAsia="Times New Roman" w:hAnsi="Times New Roman" w:cs="Times New Roman"/>
          <w:color w:val="000000"/>
          <w:sz w:val="21"/>
          <w:szCs w:val="21"/>
          <w:lang w:eastAsia="ru-RU"/>
        </w:rPr>
        <w:t>, которую можно назвать первым исследованием по </w:t>
      </w:r>
      <w:r w:rsidRPr="00DF2B50">
        <w:rPr>
          <w:rFonts w:ascii="Calibri" w:eastAsia="Times New Roman" w:hAnsi="Calibri" w:cs="Times New Roman"/>
          <w:b/>
          <w:bCs/>
          <w:i/>
          <w:iCs/>
          <w:color w:val="000000"/>
          <w:sz w:val="21"/>
          <w:szCs w:val="21"/>
          <w:lang w:eastAsia="ru-RU"/>
        </w:rPr>
        <w:t>дифференциальной психологии</w:t>
      </w:r>
      <w:r w:rsidRPr="00DF2B50">
        <w:rPr>
          <w:rFonts w:ascii="Calibri" w:eastAsia="Times New Roman" w:hAnsi="Calibri" w:cs="Times New Roman"/>
          <w:i/>
          <w:iCs/>
          <w:color w:val="000000"/>
          <w:sz w:val="21"/>
          <w:szCs w:val="21"/>
          <w:lang w:eastAsia="ru-RU"/>
        </w:rPr>
        <w:t>, </w:t>
      </w:r>
      <w:r w:rsidRPr="00DF2B50">
        <w:rPr>
          <w:rFonts w:ascii="Times New Roman" w:eastAsia="Times New Roman" w:hAnsi="Times New Roman" w:cs="Times New Roman"/>
          <w:color w:val="000000"/>
          <w:sz w:val="21"/>
          <w:szCs w:val="21"/>
          <w:lang w:eastAsia="ru-RU"/>
        </w:rPr>
        <w:t>в качестве основных было поставлено четыре вопроса:</w:t>
      </w:r>
      <w:r w:rsidRPr="00DF2B50">
        <w:rPr>
          <w:rFonts w:ascii="Times New Roman" w:eastAsia="Times New Roman" w:hAnsi="Times New Roman" w:cs="Times New Roman"/>
          <w:color w:val="000000"/>
          <w:sz w:val="21"/>
          <w:szCs w:val="21"/>
          <w:lang w:eastAsia="ru-RU"/>
        </w:rPr>
        <w:br/>
        <w:t>1. Какими качествами обладает та природа, которая делает человека способным к одной науке и неспособным к другой?</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br/>
        <w:t>2. Какие виды дарования имеются в человеческом роде?</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br/>
        <w:t>3. Какие искусства и науки соответствуют каждому дарованию в частности?</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br/>
        <w:t>4. По каким признакам можно узнать соответствующее дарование?</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br/>
        <w:t>Анализ способностей сопоставлялся со смесью четырех элементов в организме (темпераментом) и с различием в сферах деятельности (медицина, юриспруденция, военное искусство, управление государством и т.д.), требующих соответствующих дарований.</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xml:space="preserve">Основными способностями признавались воображение (фантазия), память и интеллект. Каждая из них объяснялась определенным темпераментом мозга, т.е. пропорцией, в которой смешаны в нем главные соки. Анализируя разнообразные науки и искусства, </w:t>
      </w:r>
      <w:proofErr w:type="spellStart"/>
      <w:r w:rsidRPr="00DF2B50">
        <w:rPr>
          <w:rFonts w:ascii="Times New Roman" w:eastAsia="Times New Roman" w:hAnsi="Times New Roman" w:cs="Times New Roman"/>
          <w:color w:val="000000"/>
          <w:sz w:val="21"/>
          <w:szCs w:val="21"/>
          <w:lang w:eastAsia="ru-RU"/>
        </w:rPr>
        <w:t>X.Уарте</w:t>
      </w:r>
      <w:proofErr w:type="spellEnd"/>
      <w:r w:rsidRPr="00DF2B50">
        <w:rPr>
          <w:rFonts w:ascii="Times New Roman" w:eastAsia="Times New Roman" w:hAnsi="Times New Roman" w:cs="Times New Roman"/>
          <w:color w:val="000000"/>
          <w:sz w:val="21"/>
          <w:szCs w:val="21"/>
          <w:lang w:eastAsia="ru-RU"/>
        </w:rPr>
        <w:t xml:space="preserve"> оценивал их с точки зрения того, </w:t>
      </w:r>
      <w:proofErr w:type="gramStart"/>
      <w:r w:rsidRPr="00DF2B50">
        <w:rPr>
          <w:rFonts w:ascii="Times New Roman" w:eastAsia="Times New Roman" w:hAnsi="Times New Roman" w:cs="Times New Roman"/>
          <w:color w:val="000000"/>
          <w:sz w:val="21"/>
          <w:szCs w:val="21"/>
          <w:lang w:eastAsia="ru-RU"/>
        </w:rPr>
        <w:t>какую</w:t>
      </w:r>
      <w:proofErr w:type="gramEnd"/>
      <w:r w:rsidRPr="00DF2B50">
        <w:rPr>
          <w:rFonts w:ascii="Times New Roman" w:eastAsia="Times New Roman" w:hAnsi="Times New Roman" w:cs="Times New Roman"/>
          <w:color w:val="000000"/>
          <w:sz w:val="21"/>
          <w:szCs w:val="21"/>
          <w:lang w:eastAsia="ru-RU"/>
        </w:rPr>
        <w:t xml:space="preserve"> из трех способностей они требуют. Это направило мысль </w:t>
      </w:r>
      <w:proofErr w:type="spellStart"/>
      <w:r w:rsidRPr="00DF2B50">
        <w:rPr>
          <w:rFonts w:ascii="Times New Roman" w:eastAsia="Times New Roman" w:hAnsi="Times New Roman" w:cs="Times New Roman"/>
          <w:color w:val="000000"/>
          <w:sz w:val="21"/>
          <w:szCs w:val="21"/>
          <w:lang w:eastAsia="ru-RU"/>
        </w:rPr>
        <w:t>Уарте</w:t>
      </w:r>
      <w:proofErr w:type="spellEnd"/>
      <w:r w:rsidRPr="00DF2B50">
        <w:rPr>
          <w:rFonts w:ascii="Times New Roman" w:eastAsia="Times New Roman" w:hAnsi="Times New Roman" w:cs="Times New Roman"/>
          <w:color w:val="000000"/>
          <w:sz w:val="21"/>
          <w:szCs w:val="21"/>
          <w:lang w:eastAsia="ru-RU"/>
        </w:rPr>
        <w:t xml:space="preserve"> на психологический анализ деятельности полководца, врача, юриста, теолога и т.д. Зависимость таланта от природы не означает, по его мнению, бесполезности воспитания и труда. Однако и здесь имеются большие индивидуальные и возрастные различия. Существенную роль в формировании способностей играют физиологические факторы, в частности характер питания.</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proofErr w:type="spellStart"/>
      <w:r w:rsidRPr="00DF2B50">
        <w:rPr>
          <w:rFonts w:ascii="Times New Roman" w:eastAsia="Times New Roman" w:hAnsi="Times New Roman" w:cs="Times New Roman"/>
          <w:color w:val="000000"/>
          <w:sz w:val="21"/>
          <w:szCs w:val="21"/>
          <w:lang w:eastAsia="ru-RU"/>
        </w:rPr>
        <w:t>Уарте</w:t>
      </w:r>
      <w:proofErr w:type="spellEnd"/>
      <w:r w:rsidRPr="00DF2B50">
        <w:rPr>
          <w:rFonts w:ascii="Times New Roman" w:eastAsia="Times New Roman" w:hAnsi="Times New Roman" w:cs="Times New Roman"/>
          <w:color w:val="000000"/>
          <w:sz w:val="21"/>
          <w:szCs w:val="21"/>
          <w:lang w:eastAsia="ru-RU"/>
        </w:rPr>
        <w:t xml:space="preserve"> считал, что особенно важно установить внешние признаки, по которым можно было бы различать качества мозга, определяющие характер дарования. И хотя его собственные наблюдения о соответствиях между телесными признаками и способностями очень наивны (он, например, выделял в качестве таких признаков жесткость волос, особенности смеха и т.п.), сама идея о корреляции между </w:t>
      </w:r>
      <w:proofErr w:type="gramStart"/>
      <w:r w:rsidRPr="00DF2B50">
        <w:rPr>
          <w:rFonts w:ascii="Times New Roman" w:eastAsia="Times New Roman" w:hAnsi="Times New Roman" w:cs="Times New Roman"/>
          <w:color w:val="000000"/>
          <w:sz w:val="21"/>
          <w:szCs w:val="21"/>
          <w:lang w:eastAsia="ru-RU"/>
        </w:rPr>
        <w:t>внутренним</w:t>
      </w:r>
      <w:proofErr w:type="gramEnd"/>
      <w:r w:rsidRPr="00DF2B50">
        <w:rPr>
          <w:rFonts w:ascii="Times New Roman" w:eastAsia="Times New Roman" w:hAnsi="Times New Roman" w:cs="Times New Roman"/>
          <w:color w:val="000000"/>
          <w:sz w:val="21"/>
          <w:szCs w:val="21"/>
          <w:lang w:eastAsia="ru-RU"/>
        </w:rPr>
        <w:t xml:space="preserve"> и внешним была, как показал последующий путь дифференциальной психологии, вполне рациональной. </w:t>
      </w:r>
      <w:proofErr w:type="spellStart"/>
      <w:r w:rsidRPr="00DF2B50">
        <w:rPr>
          <w:rFonts w:ascii="Times New Roman" w:eastAsia="Times New Roman" w:hAnsi="Times New Roman" w:cs="Times New Roman"/>
          <w:color w:val="000000"/>
          <w:sz w:val="21"/>
          <w:szCs w:val="21"/>
          <w:lang w:eastAsia="ru-RU"/>
        </w:rPr>
        <w:t>Уарте</w:t>
      </w:r>
      <w:proofErr w:type="spellEnd"/>
      <w:r w:rsidRPr="00DF2B50">
        <w:rPr>
          <w:rFonts w:ascii="Times New Roman" w:eastAsia="Times New Roman" w:hAnsi="Times New Roman" w:cs="Times New Roman"/>
          <w:color w:val="000000"/>
          <w:sz w:val="21"/>
          <w:szCs w:val="21"/>
          <w:lang w:eastAsia="ru-RU"/>
        </w:rPr>
        <w:t xml:space="preserve"> мечтал об организации профессионального отбора в государственном масштабе: </w:t>
      </w:r>
      <w:proofErr w:type="gramStart"/>
      <w:r w:rsidRPr="00DF2B50">
        <w:rPr>
          <w:rFonts w:ascii="Times New Roman" w:eastAsia="Times New Roman" w:hAnsi="Times New Roman" w:cs="Times New Roman"/>
          <w:color w:val="000000"/>
          <w:sz w:val="21"/>
          <w:szCs w:val="21"/>
          <w:lang w:eastAsia="ru-RU"/>
        </w:rPr>
        <w:t>«Для того чтобы никто не ошибался в выборе той профессии, которая больше всего подходит к его природному дарованию, государю следовало бы выделить уполномоченных людей великого ума и знания, которые открыли бы у каждого его дарования еще в нежном возрасте; они тогда заставили бы его обязательно изучать ту область знания, которая ему подходит».</w:t>
      </w:r>
      <w:proofErr w:type="gramEnd"/>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Подводя итоги развития психологии в Средневековье и эпоху Возрождения, необходимо подчеркнуть, что этот период не был однороден по своим достижениям и содержанию психологических исследований. Взаимоотношения церкви и науки неоднократно менялись в течение этого длительного отрезка времени, причем наибольшие гонения на знания и на систему научных доказатель</w:t>
      </w:r>
      <w:proofErr w:type="gramStart"/>
      <w:r w:rsidRPr="00DF2B50">
        <w:rPr>
          <w:rFonts w:ascii="Times New Roman" w:eastAsia="Times New Roman" w:hAnsi="Times New Roman" w:cs="Times New Roman"/>
          <w:color w:val="000000"/>
          <w:sz w:val="21"/>
          <w:szCs w:val="21"/>
          <w:lang w:eastAsia="ru-RU"/>
        </w:rPr>
        <w:t>ств пр</w:t>
      </w:r>
      <w:proofErr w:type="gramEnd"/>
      <w:r w:rsidRPr="00DF2B50">
        <w:rPr>
          <w:rFonts w:ascii="Times New Roman" w:eastAsia="Times New Roman" w:hAnsi="Times New Roman" w:cs="Times New Roman"/>
          <w:color w:val="000000"/>
          <w:sz w:val="21"/>
          <w:szCs w:val="21"/>
          <w:lang w:eastAsia="ru-RU"/>
        </w:rPr>
        <w:t>оисходили в период ослабления власти церкви, которая, как правило, рассматривала науку не саму по себе, но как источник (или препятствие) для достижения определенных целей.</w:t>
      </w:r>
    </w:p>
    <w:p w:rsidR="00DF2B50" w:rsidRPr="00DF2B50" w:rsidRDefault="00DF2B50" w:rsidP="00DF2B50">
      <w:pPr>
        <w:spacing w:after="0" w:line="240" w:lineRule="auto"/>
        <w:ind w:firstLine="426"/>
        <w:jc w:val="both"/>
        <w:rPr>
          <w:rFonts w:ascii="Times New Roman" w:eastAsia="Times New Roman" w:hAnsi="Times New Roman" w:cs="Times New Roman"/>
          <w:color w:val="000000"/>
          <w:sz w:val="21"/>
          <w:szCs w:val="21"/>
          <w:lang w:eastAsia="ru-RU"/>
        </w:rPr>
      </w:pPr>
      <w:r w:rsidRPr="00DF2B50">
        <w:rPr>
          <w:rFonts w:ascii="Times New Roman" w:eastAsia="Times New Roman" w:hAnsi="Times New Roman" w:cs="Times New Roman"/>
          <w:color w:val="000000"/>
          <w:sz w:val="21"/>
          <w:szCs w:val="21"/>
          <w:lang w:eastAsia="ru-RU"/>
        </w:rPr>
        <w:t xml:space="preserve">Среди важнейших исследований, которые проводились в это </w:t>
      </w:r>
      <w:proofErr w:type="gramStart"/>
      <w:r w:rsidRPr="00DF2B50">
        <w:rPr>
          <w:rFonts w:ascii="Times New Roman" w:eastAsia="Times New Roman" w:hAnsi="Times New Roman" w:cs="Times New Roman"/>
          <w:color w:val="000000"/>
          <w:sz w:val="21"/>
          <w:szCs w:val="21"/>
          <w:lang w:eastAsia="ru-RU"/>
        </w:rPr>
        <w:t>время</w:t>
      </w:r>
      <w:proofErr w:type="gramEnd"/>
      <w:r w:rsidRPr="00DF2B50">
        <w:rPr>
          <w:rFonts w:ascii="Times New Roman" w:eastAsia="Times New Roman" w:hAnsi="Times New Roman" w:cs="Times New Roman"/>
          <w:color w:val="000000"/>
          <w:sz w:val="21"/>
          <w:szCs w:val="21"/>
          <w:lang w:eastAsia="ru-RU"/>
        </w:rPr>
        <w:t xml:space="preserve"> как арабскими учеными, так и европейскими церковными и светскими мыслителями, необходимо отметить первые труды, связанные с изучением психологии масс, разработкой методов убеждения людей. Обращают на себя внимание и работы, которые позднее были названы психотерапевтическими, их целью была психологическая помощь людям, испытывающим эмоциональный дискомфорт, напряжение, невроз.</w:t>
      </w:r>
      <w:r w:rsidRPr="00DF2B50">
        <w:rPr>
          <w:rFonts w:ascii="Times New Roman" w:eastAsia="Times New Roman" w:hAnsi="Times New Roman" w:cs="Times New Roman"/>
          <w:color w:val="000000"/>
          <w:sz w:val="21"/>
          <w:szCs w:val="21"/>
          <w:lang w:eastAsia="ru-RU"/>
        </w:rPr>
        <w:br/>
        <w:t>В период Возрождения, напротив, психологические исследования возвратились к проблемам, которые были подняты в античности. Это связано и с появлением возможности полностью читать работы ученых того времени (а не только избранные вещи Платона или Аристотеля), и с возрождением интереса к изучению этапов познания, способностей человека, в том числе и способности строить объективную картину мира, осознавать его как целое. Этот интерес стал ведущим и в следующий период, получивший название Нового времени.</w:t>
      </w:r>
    </w:p>
    <w:p w:rsidR="00DF2B50" w:rsidRPr="00DF2B50" w:rsidRDefault="00DF2B50" w:rsidP="00DF2B50">
      <w:pPr>
        <w:spacing w:after="0" w:line="240" w:lineRule="auto"/>
        <w:ind w:firstLine="426"/>
        <w:jc w:val="both"/>
        <w:rPr>
          <w:rFonts w:ascii="Times New Roman" w:eastAsia="Times New Roman" w:hAnsi="Times New Roman" w:cs="Times New Roman"/>
          <w:b/>
          <w:color w:val="1F4E79"/>
          <w:sz w:val="24"/>
          <w:szCs w:val="24"/>
          <w:lang w:eastAsia="ru-RU"/>
        </w:rPr>
      </w:pPr>
    </w:p>
    <w:p w:rsidR="0023797F" w:rsidRDefault="0023797F">
      <w:bookmarkStart w:id="1" w:name="_GoBack"/>
      <w:bookmarkEnd w:id="1"/>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64F69"/>
    <w:multiLevelType w:val="multilevel"/>
    <w:tmpl w:val="87C0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E2D"/>
    <w:rsid w:val="0023797F"/>
    <w:rsid w:val="007E0E2D"/>
    <w:rsid w:val="00DF2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B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B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B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B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6956</Words>
  <Characters>39654</Characters>
  <Application>Microsoft Office Word</Application>
  <DocSecurity>0</DocSecurity>
  <Lines>330</Lines>
  <Paragraphs>93</Paragraphs>
  <ScaleCrop>false</ScaleCrop>
  <Company/>
  <LinksUpToDate>false</LinksUpToDate>
  <CharactersWithSpaces>46517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3</cp:revision>
  <dcterms:created xsi:type="dcterms:W3CDTF">2021-10-13T17:52:00Z</dcterms:created>
  <dcterms:modified xsi:type="dcterms:W3CDTF">2021-10-13T18:01:00Z</dcterms:modified>
</cp:coreProperties>
</file>